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E8959" w14:textId="77777777" w:rsidR="003137B8" w:rsidRPr="003137B8" w:rsidRDefault="003137B8" w:rsidP="003137B8">
      <w:pPr>
        <w:spacing w:after="0" w:line="360" w:lineRule="auto"/>
        <w:jc w:val="center"/>
        <w:rPr>
          <w:rFonts w:ascii="Algerian" w:hAnsi="Algerian"/>
          <w:b/>
          <w:bCs/>
          <w:sz w:val="36"/>
          <w:szCs w:val="36"/>
        </w:rPr>
      </w:pPr>
      <w:r w:rsidRPr="003137B8">
        <w:rPr>
          <w:rFonts w:ascii="Algerian" w:hAnsi="Algerian"/>
          <w:b/>
          <w:bCs/>
          <w:sz w:val="36"/>
          <w:szCs w:val="36"/>
        </w:rPr>
        <w:t>Enzymes (part 1)</w:t>
      </w:r>
    </w:p>
    <w:p w14:paraId="0A47DF85" w14:textId="77777777" w:rsidR="003137B8" w:rsidRPr="003137B8" w:rsidRDefault="003137B8" w:rsidP="003137B8">
      <w:pPr>
        <w:spacing w:after="0" w:line="360" w:lineRule="auto"/>
        <w:jc w:val="both"/>
        <w:rPr>
          <w:rFonts w:asciiTheme="minorBidi" w:hAnsiTheme="minorBidi"/>
          <w:b/>
          <w:bCs/>
          <w:sz w:val="24"/>
          <w:szCs w:val="24"/>
        </w:rPr>
      </w:pPr>
    </w:p>
    <w:p w14:paraId="381ED282" w14:textId="77777777" w:rsidR="00EF4CAF" w:rsidRDefault="00EF4CAF" w:rsidP="00EF4CAF">
      <w:pPr>
        <w:spacing w:after="0" w:line="360" w:lineRule="auto"/>
        <w:jc w:val="both"/>
        <w:rPr>
          <w:rFonts w:asciiTheme="minorBidi" w:hAnsiTheme="minorBidi"/>
          <w:sz w:val="24"/>
          <w:szCs w:val="24"/>
        </w:rPr>
      </w:pPr>
      <w:r w:rsidRPr="00EF4CAF">
        <w:rPr>
          <w:rFonts w:asciiTheme="minorBidi" w:hAnsiTheme="minorBidi"/>
          <w:sz w:val="24"/>
          <w:szCs w:val="24"/>
        </w:rPr>
        <w:t>A chemical reaction, although theoretically</w:t>
      </w:r>
      <w:r>
        <w:rPr>
          <w:rFonts w:asciiTheme="minorBidi" w:hAnsiTheme="minorBidi"/>
          <w:sz w:val="24"/>
          <w:szCs w:val="24"/>
        </w:rPr>
        <w:t xml:space="preserve"> </w:t>
      </w:r>
      <w:r w:rsidRPr="00EF4CAF">
        <w:rPr>
          <w:rFonts w:asciiTheme="minorBidi" w:hAnsiTheme="minorBidi"/>
          <w:sz w:val="24"/>
          <w:szCs w:val="24"/>
        </w:rPr>
        <w:t>probable, becomes practically possible only with the</w:t>
      </w:r>
      <w:r>
        <w:rPr>
          <w:rFonts w:asciiTheme="minorBidi" w:hAnsiTheme="minorBidi"/>
          <w:sz w:val="24"/>
          <w:szCs w:val="24"/>
        </w:rPr>
        <w:t xml:space="preserve"> </w:t>
      </w:r>
      <w:r w:rsidRPr="00EF4CAF">
        <w:rPr>
          <w:rFonts w:asciiTheme="minorBidi" w:hAnsiTheme="minorBidi"/>
          <w:sz w:val="24"/>
          <w:szCs w:val="24"/>
        </w:rPr>
        <w:t>help of catalysts. They enter into the reaction, but come</w:t>
      </w:r>
      <w:r>
        <w:rPr>
          <w:rFonts w:asciiTheme="minorBidi" w:hAnsiTheme="minorBidi"/>
          <w:sz w:val="24"/>
          <w:szCs w:val="24"/>
        </w:rPr>
        <w:t xml:space="preserve"> </w:t>
      </w:r>
      <w:r w:rsidRPr="00EF4CAF">
        <w:rPr>
          <w:rFonts w:asciiTheme="minorBidi" w:hAnsiTheme="minorBidi"/>
          <w:sz w:val="24"/>
          <w:szCs w:val="24"/>
        </w:rPr>
        <w:t xml:space="preserve">out of the reaction without any change. </w:t>
      </w:r>
    </w:p>
    <w:p w14:paraId="6F776DC4" w14:textId="02F9716C" w:rsidR="00EF4CAF" w:rsidRDefault="00EF4CAF" w:rsidP="00EF4CAF">
      <w:pPr>
        <w:spacing w:after="0" w:line="360" w:lineRule="auto"/>
        <w:jc w:val="both"/>
        <w:rPr>
          <w:rFonts w:asciiTheme="minorBidi" w:hAnsiTheme="minorBidi"/>
          <w:sz w:val="24"/>
          <w:szCs w:val="24"/>
        </w:rPr>
      </w:pPr>
      <w:r w:rsidRPr="00EF4CAF">
        <w:rPr>
          <w:rFonts w:asciiTheme="minorBidi" w:hAnsiTheme="minorBidi"/>
          <w:b/>
          <w:bCs/>
          <w:sz w:val="24"/>
          <w:szCs w:val="24"/>
        </w:rPr>
        <w:t>Catalysts are</w:t>
      </w:r>
      <w:r>
        <w:rPr>
          <w:rFonts w:asciiTheme="minorBidi" w:hAnsiTheme="minorBidi"/>
          <w:sz w:val="24"/>
          <w:szCs w:val="24"/>
        </w:rPr>
        <w:t xml:space="preserve"> </w:t>
      </w:r>
      <w:r w:rsidRPr="00EF4CAF">
        <w:rPr>
          <w:rFonts w:asciiTheme="minorBidi" w:hAnsiTheme="minorBidi"/>
          <w:b/>
          <w:bCs/>
          <w:sz w:val="24"/>
          <w:szCs w:val="24"/>
        </w:rPr>
        <w:t>substances which accelerate the rate of chemical</w:t>
      </w:r>
      <w:r>
        <w:rPr>
          <w:rFonts w:asciiTheme="minorBidi" w:hAnsiTheme="minorBidi"/>
          <w:sz w:val="24"/>
          <w:szCs w:val="24"/>
        </w:rPr>
        <w:t xml:space="preserve"> </w:t>
      </w:r>
      <w:r w:rsidRPr="00EF4CAF">
        <w:rPr>
          <w:rFonts w:asciiTheme="minorBidi" w:hAnsiTheme="minorBidi"/>
          <w:b/>
          <w:bCs/>
          <w:sz w:val="24"/>
          <w:szCs w:val="24"/>
        </w:rPr>
        <w:t>reactions, but do not change the equilibrium.</w:t>
      </w:r>
    </w:p>
    <w:p w14:paraId="60305B7D" w14:textId="0B0F7AE0" w:rsidR="006A5AA3" w:rsidRDefault="003137B8" w:rsidP="00EF4CAF">
      <w:pPr>
        <w:spacing w:after="0" w:line="360" w:lineRule="auto"/>
        <w:jc w:val="both"/>
        <w:rPr>
          <w:rFonts w:ascii="TimesNewRomanPSMT" w:hAnsi="TimesNewRomanPSMT" w:cs="TimesNewRomanPSMT"/>
          <w:sz w:val="21"/>
          <w:szCs w:val="21"/>
        </w:rPr>
      </w:pPr>
      <w:r w:rsidRPr="003137B8">
        <w:rPr>
          <w:rFonts w:asciiTheme="minorBidi" w:hAnsiTheme="minorBidi"/>
          <w:sz w:val="24"/>
          <w:szCs w:val="24"/>
        </w:rPr>
        <w:t>Catalysis is defined as the acceleration of a chemi</w:t>
      </w:r>
      <w:r>
        <w:rPr>
          <w:rFonts w:asciiTheme="minorBidi" w:hAnsiTheme="minorBidi"/>
          <w:sz w:val="24"/>
          <w:szCs w:val="24"/>
        </w:rPr>
        <w:t xml:space="preserve">cal reaction by some substance </w:t>
      </w:r>
      <w:r w:rsidRPr="003137B8">
        <w:rPr>
          <w:rFonts w:asciiTheme="minorBidi" w:hAnsiTheme="minorBidi"/>
          <w:sz w:val="24"/>
          <w:szCs w:val="24"/>
        </w:rPr>
        <w:t>which itself undergoes no permanent chemical chang</w:t>
      </w:r>
      <w:r>
        <w:rPr>
          <w:rFonts w:asciiTheme="minorBidi" w:hAnsiTheme="minorBidi"/>
          <w:sz w:val="24"/>
          <w:szCs w:val="24"/>
        </w:rPr>
        <w:t>e. The catalysts of biochemical</w:t>
      </w:r>
      <w:r w:rsidR="001902C2">
        <w:rPr>
          <w:rFonts w:asciiTheme="minorBidi" w:hAnsiTheme="minorBidi"/>
          <w:sz w:val="24"/>
          <w:szCs w:val="24"/>
        </w:rPr>
        <w:t xml:space="preserve"> </w:t>
      </w:r>
      <w:r w:rsidR="00A14862" w:rsidRPr="003137B8">
        <w:rPr>
          <w:rFonts w:asciiTheme="minorBidi" w:hAnsiTheme="minorBidi"/>
          <w:sz w:val="24"/>
          <w:szCs w:val="24"/>
        </w:rPr>
        <w:t>reactions are</w:t>
      </w:r>
      <w:r w:rsidRPr="003137B8">
        <w:rPr>
          <w:rFonts w:asciiTheme="minorBidi" w:hAnsiTheme="minorBidi"/>
          <w:sz w:val="24"/>
          <w:szCs w:val="24"/>
        </w:rPr>
        <w:t xml:space="preserve"> enzymes and are responsible for bringing about almost all of the chemical reactions in living organisms. Without enzymes, these reactions take place at a rate far too slow for the pace of metabolism, these rates are not fast enough to sustain life.</w:t>
      </w:r>
      <w:r w:rsidR="00EF4CAF" w:rsidRPr="00EF4CAF">
        <w:rPr>
          <w:rFonts w:ascii="TimesNewRomanPSMT" w:hAnsi="TimesNewRomanPSMT" w:cs="TimesNewRomanPSMT"/>
          <w:sz w:val="21"/>
          <w:szCs w:val="21"/>
        </w:rPr>
        <w:t xml:space="preserve"> </w:t>
      </w:r>
    </w:p>
    <w:p w14:paraId="52ABFE05" w14:textId="29FBBDD6" w:rsidR="003137B8" w:rsidRDefault="00EF4CAF" w:rsidP="006A5AA3">
      <w:pPr>
        <w:spacing w:after="0" w:line="360" w:lineRule="auto"/>
        <w:jc w:val="both"/>
        <w:rPr>
          <w:rFonts w:asciiTheme="minorBidi" w:hAnsiTheme="minorBidi"/>
          <w:sz w:val="24"/>
          <w:szCs w:val="24"/>
        </w:rPr>
      </w:pPr>
      <w:r w:rsidRPr="00EF4CAF">
        <w:rPr>
          <w:rFonts w:asciiTheme="minorBidi" w:hAnsiTheme="minorBidi"/>
          <w:sz w:val="24"/>
          <w:szCs w:val="24"/>
        </w:rPr>
        <w:t>Enzyme catalysis is very rapid; usually 1</w:t>
      </w:r>
      <w:r w:rsidR="006A5AA3">
        <w:rPr>
          <w:rFonts w:asciiTheme="minorBidi" w:hAnsiTheme="minorBidi"/>
          <w:sz w:val="24"/>
          <w:szCs w:val="24"/>
        </w:rPr>
        <w:t xml:space="preserve"> </w:t>
      </w:r>
      <w:r w:rsidRPr="00EF4CAF">
        <w:rPr>
          <w:rFonts w:asciiTheme="minorBidi" w:hAnsiTheme="minorBidi"/>
          <w:sz w:val="24"/>
          <w:szCs w:val="24"/>
        </w:rPr>
        <w:t>molecule of an enzyme can act upon about 1000 molecules</w:t>
      </w:r>
      <w:r w:rsidR="006A5AA3">
        <w:rPr>
          <w:rFonts w:asciiTheme="minorBidi" w:hAnsiTheme="minorBidi"/>
          <w:sz w:val="24"/>
          <w:szCs w:val="24"/>
        </w:rPr>
        <w:t xml:space="preserve"> </w:t>
      </w:r>
      <w:r w:rsidRPr="00EF4CAF">
        <w:rPr>
          <w:rFonts w:asciiTheme="minorBidi" w:hAnsiTheme="minorBidi"/>
          <w:sz w:val="24"/>
          <w:szCs w:val="24"/>
        </w:rPr>
        <w:t>of the substrate per minute. Lack of enzymes will lead to</w:t>
      </w:r>
      <w:r w:rsidR="006A5AA3">
        <w:rPr>
          <w:rFonts w:asciiTheme="minorBidi" w:hAnsiTheme="minorBidi"/>
          <w:sz w:val="24"/>
          <w:szCs w:val="24"/>
        </w:rPr>
        <w:t xml:space="preserve"> </w:t>
      </w:r>
      <w:r w:rsidRPr="00EF4CAF">
        <w:rPr>
          <w:rFonts w:asciiTheme="minorBidi" w:hAnsiTheme="minorBidi"/>
          <w:sz w:val="24"/>
          <w:szCs w:val="24"/>
        </w:rPr>
        <w:t xml:space="preserve">block in metabolic pathways causing </w:t>
      </w:r>
      <w:r w:rsidRPr="00EF4CAF">
        <w:rPr>
          <w:rFonts w:asciiTheme="minorBidi" w:hAnsiTheme="minorBidi"/>
          <w:b/>
          <w:bCs/>
          <w:sz w:val="24"/>
          <w:szCs w:val="24"/>
        </w:rPr>
        <w:t>inborn errors of</w:t>
      </w:r>
      <w:r w:rsidR="006A5AA3">
        <w:rPr>
          <w:rFonts w:asciiTheme="minorBidi" w:hAnsiTheme="minorBidi"/>
          <w:sz w:val="24"/>
          <w:szCs w:val="24"/>
        </w:rPr>
        <w:t xml:space="preserve"> </w:t>
      </w:r>
      <w:r w:rsidRPr="00EF4CAF">
        <w:rPr>
          <w:rFonts w:asciiTheme="minorBidi" w:hAnsiTheme="minorBidi"/>
          <w:b/>
          <w:bCs/>
          <w:sz w:val="24"/>
          <w:szCs w:val="24"/>
        </w:rPr>
        <w:t>metabolism</w:t>
      </w:r>
      <w:r w:rsidRPr="00EF4CAF">
        <w:rPr>
          <w:rFonts w:asciiTheme="minorBidi" w:hAnsiTheme="minorBidi"/>
          <w:sz w:val="24"/>
          <w:szCs w:val="24"/>
        </w:rPr>
        <w:t>.</w:t>
      </w:r>
    </w:p>
    <w:p w14:paraId="39AE7E07" w14:textId="7E1DF243" w:rsidR="0089361D" w:rsidRDefault="0089361D" w:rsidP="0089361D">
      <w:pPr>
        <w:spacing w:after="0" w:line="360" w:lineRule="auto"/>
        <w:jc w:val="both"/>
        <w:rPr>
          <w:rFonts w:asciiTheme="minorBidi" w:hAnsiTheme="minorBidi"/>
          <w:sz w:val="24"/>
          <w:szCs w:val="24"/>
        </w:rPr>
      </w:pPr>
      <w:r w:rsidRPr="003137B8">
        <w:rPr>
          <w:rFonts w:asciiTheme="minorBidi" w:hAnsiTheme="minorBidi"/>
          <w:sz w:val="24"/>
          <w:szCs w:val="24"/>
        </w:rPr>
        <w:t>Enzymes are proteins with catalytic properties (accelerate chemical reactions).</w:t>
      </w:r>
    </w:p>
    <w:p w14:paraId="1EF9B5C6" w14:textId="1E410731" w:rsidR="0089361D" w:rsidRPr="003137B8" w:rsidRDefault="0089361D" w:rsidP="0089361D">
      <w:pPr>
        <w:spacing w:after="0" w:line="360" w:lineRule="auto"/>
        <w:jc w:val="both"/>
        <w:rPr>
          <w:rFonts w:asciiTheme="minorBidi" w:hAnsiTheme="minorBidi"/>
          <w:sz w:val="24"/>
          <w:szCs w:val="24"/>
        </w:rPr>
      </w:pPr>
      <w:r w:rsidRPr="0089361D">
        <w:rPr>
          <w:rFonts w:asciiTheme="minorBidi" w:hAnsiTheme="minorBidi"/>
          <w:sz w:val="24"/>
          <w:szCs w:val="24"/>
        </w:rPr>
        <w:t>The substance upon which an enzyme acts, is called</w:t>
      </w:r>
      <w:r>
        <w:rPr>
          <w:rFonts w:asciiTheme="minorBidi" w:hAnsiTheme="minorBidi"/>
          <w:sz w:val="24"/>
          <w:szCs w:val="24"/>
        </w:rPr>
        <w:t xml:space="preserve"> </w:t>
      </w:r>
      <w:r w:rsidRPr="0089361D">
        <w:rPr>
          <w:rFonts w:asciiTheme="minorBidi" w:hAnsiTheme="minorBidi"/>
          <w:sz w:val="24"/>
          <w:szCs w:val="24"/>
        </w:rPr>
        <w:t xml:space="preserve">the </w:t>
      </w:r>
      <w:r w:rsidRPr="0089361D">
        <w:rPr>
          <w:rFonts w:asciiTheme="minorBidi" w:hAnsiTheme="minorBidi"/>
          <w:b/>
          <w:bCs/>
          <w:sz w:val="24"/>
          <w:szCs w:val="24"/>
        </w:rPr>
        <w:t>substrate</w:t>
      </w:r>
      <w:r w:rsidRPr="0089361D">
        <w:rPr>
          <w:rFonts w:asciiTheme="minorBidi" w:hAnsiTheme="minorBidi"/>
          <w:i/>
          <w:iCs/>
          <w:sz w:val="24"/>
          <w:szCs w:val="24"/>
        </w:rPr>
        <w:t xml:space="preserve">. </w:t>
      </w:r>
      <w:r w:rsidRPr="0089361D">
        <w:rPr>
          <w:rFonts w:asciiTheme="minorBidi" w:hAnsiTheme="minorBidi"/>
          <w:sz w:val="24"/>
          <w:szCs w:val="24"/>
        </w:rPr>
        <w:t>The enzyme will convert the substrate into</w:t>
      </w:r>
      <w:r>
        <w:rPr>
          <w:rFonts w:asciiTheme="minorBidi" w:hAnsiTheme="minorBidi"/>
          <w:sz w:val="24"/>
          <w:szCs w:val="24"/>
        </w:rPr>
        <w:t xml:space="preserve"> </w:t>
      </w:r>
      <w:r w:rsidRPr="0089361D">
        <w:rPr>
          <w:rFonts w:asciiTheme="minorBidi" w:hAnsiTheme="minorBidi"/>
          <w:sz w:val="24"/>
          <w:szCs w:val="24"/>
        </w:rPr>
        <w:t xml:space="preserve">the </w:t>
      </w:r>
      <w:r w:rsidRPr="0089361D">
        <w:rPr>
          <w:rFonts w:asciiTheme="minorBidi" w:hAnsiTheme="minorBidi"/>
          <w:b/>
          <w:bCs/>
          <w:sz w:val="24"/>
          <w:szCs w:val="24"/>
        </w:rPr>
        <w:t xml:space="preserve">product </w:t>
      </w:r>
      <w:r w:rsidRPr="0089361D">
        <w:rPr>
          <w:rFonts w:asciiTheme="minorBidi" w:hAnsiTheme="minorBidi"/>
          <w:sz w:val="24"/>
          <w:szCs w:val="24"/>
        </w:rPr>
        <w:t>or products.</w:t>
      </w:r>
    </w:p>
    <w:p w14:paraId="2B3CDADD" w14:textId="77777777" w:rsidR="003137B8" w:rsidRPr="003137B8" w:rsidRDefault="003137B8" w:rsidP="003137B8">
      <w:pPr>
        <w:spacing w:after="0" w:line="360" w:lineRule="auto"/>
        <w:jc w:val="both"/>
        <w:rPr>
          <w:rFonts w:asciiTheme="minorBidi" w:hAnsiTheme="minorBidi"/>
          <w:sz w:val="24"/>
          <w:szCs w:val="24"/>
        </w:rPr>
      </w:pPr>
    </w:p>
    <w:p w14:paraId="58A520FB" w14:textId="77777777" w:rsidR="003137B8" w:rsidRPr="003137B8" w:rsidRDefault="003137B8" w:rsidP="003137B8">
      <w:pPr>
        <w:spacing w:after="0" w:line="360" w:lineRule="auto"/>
        <w:jc w:val="both"/>
        <w:rPr>
          <w:rFonts w:asciiTheme="minorBidi" w:hAnsiTheme="minorBidi"/>
          <w:b/>
          <w:bCs/>
          <w:sz w:val="24"/>
          <w:szCs w:val="24"/>
          <w:u w:val="single"/>
        </w:rPr>
      </w:pPr>
      <w:r w:rsidRPr="003137B8">
        <w:rPr>
          <w:rFonts w:asciiTheme="minorBidi" w:hAnsiTheme="minorBidi"/>
          <w:b/>
          <w:bCs/>
          <w:sz w:val="24"/>
          <w:szCs w:val="24"/>
          <w:u w:val="single"/>
        </w:rPr>
        <w:t>Chemical Nature of Enzymes</w:t>
      </w:r>
    </w:p>
    <w:p w14:paraId="51EF2F13" w14:textId="0F711E28" w:rsid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All known enzymes are proteins. They are high molecular weight compounds made up principally of chains of amino acids linked together by peptide bonds. They can be denatured and precipitated with salts, solvents and other reagents.</w:t>
      </w:r>
    </w:p>
    <w:p w14:paraId="0A8B37BD" w14:textId="75D4A4D5" w:rsidR="00C01627" w:rsidRPr="00C01627" w:rsidRDefault="00596DB0" w:rsidP="00C01627">
      <w:pPr>
        <w:spacing w:after="0" w:line="360" w:lineRule="auto"/>
        <w:jc w:val="both"/>
        <w:rPr>
          <w:rFonts w:asciiTheme="minorBidi" w:hAnsiTheme="minorBidi"/>
          <w:sz w:val="24"/>
          <w:szCs w:val="24"/>
        </w:rPr>
      </w:pPr>
      <w:r>
        <w:rPr>
          <w:rFonts w:asciiTheme="minorBidi" w:hAnsiTheme="minorBidi"/>
          <w:sz w:val="24"/>
          <w:szCs w:val="24"/>
        </w:rPr>
        <w:t>In general, enzymes are characterized by</w:t>
      </w:r>
      <w:r w:rsidR="00C01627">
        <w:rPr>
          <w:rFonts w:asciiTheme="minorBidi" w:hAnsiTheme="minorBidi"/>
          <w:sz w:val="24"/>
          <w:szCs w:val="24"/>
        </w:rPr>
        <w:t>:</w:t>
      </w:r>
    </w:p>
    <w:p w14:paraId="25AA05B4" w14:textId="7DB90182" w:rsidR="00C01627" w:rsidRPr="00C01627" w:rsidRDefault="00C01627" w:rsidP="00C01627">
      <w:pPr>
        <w:pStyle w:val="ListParagraph"/>
        <w:numPr>
          <w:ilvl w:val="0"/>
          <w:numId w:val="5"/>
        </w:numPr>
        <w:spacing w:after="0" w:line="360" w:lineRule="auto"/>
        <w:jc w:val="both"/>
        <w:rPr>
          <w:rFonts w:asciiTheme="minorBidi" w:hAnsiTheme="minorBidi"/>
          <w:sz w:val="24"/>
          <w:szCs w:val="24"/>
        </w:rPr>
      </w:pPr>
      <w:r w:rsidRPr="00C01627">
        <w:rPr>
          <w:rFonts w:asciiTheme="minorBidi" w:hAnsiTheme="minorBidi"/>
          <w:sz w:val="24"/>
          <w:szCs w:val="24"/>
        </w:rPr>
        <w:t xml:space="preserve"> Almost all enzymes are proteins. </w:t>
      </w:r>
    </w:p>
    <w:p w14:paraId="06A984EA" w14:textId="168BA1F7" w:rsidR="00C01627" w:rsidRPr="00C01627" w:rsidRDefault="00C01627" w:rsidP="00C01627">
      <w:pPr>
        <w:pStyle w:val="ListParagraph"/>
        <w:numPr>
          <w:ilvl w:val="0"/>
          <w:numId w:val="5"/>
        </w:numPr>
        <w:spacing w:after="0" w:line="360" w:lineRule="auto"/>
        <w:jc w:val="both"/>
        <w:rPr>
          <w:rFonts w:asciiTheme="minorBidi" w:hAnsiTheme="minorBidi"/>
          <w:sz w:val="24"/>
          <w:szCs w:val="24"/>
        </w:rPr>
      </w:pPr>
      <w:r w:rsidRPr="00C01627">
        <w:rPr>
          <w:rFonts w:asciiTheme="minorBidi" w:hAnsiTheme="minorBidi"/>
          <w:sz w:val="24"/>
          <w:szCs w:val="24"/>
        </w:rPr>
        <w:t>They are heat labile.</w:t>
      </w:r>
    </w:p>
    <w:p w14:paraId="305CB32A" w14:textId="2447BEA1" w:rsidR="00C01627" w:rsidRPr="00C01627" w:rsidRDefault="00C01627" w:rsidP="00C01627">
      <w:pPr>
        <w:pStyle w:val="ListParagraph"/>
        <w:numPr>
          <w:ilvl w:val="0"/>
          <w:numId w:val="5"/>
        </w:numPr>
        <w:spacing w:after="0" w:line="360" w:lineRule="auto"/>
        <w:jc w:val="both"/>
        <w:rPr>
          <w:rFonts w:asciiTheme="minorBidi" w:hAnsiTheme="minorBidi"/>
          <w:sz w:val="24"/>
          <w:szCs w:val="24"/>
        </w:rPr>
      </w:pPr>
      <w:r w:rsidRPr="00C01627">
        <w:rPr>
          <w:rFonts w:asciiTheme="minorBidi" w:hAnsiTheme="minorBidi"/>
          <w:sz w:val="24"/>
          <w:szCs w:val="24"/>
        </w:rPr>
        <w:t>They are water-soluble.</w:t>
      </w:r>
    </w:p>
    <w:p w14:paraId="3DD193FF" w14:textId="11DB1B41" w:rsidR="00C01627" w:rsidRPr="00C01627" w:rsidRDefault="00C01627" w:rsidP="00C01627">
      <w:pPr>
        <w:pStyle w:val="ListParagraph"/>
        <w:numPr>
          <w:ilvl w:val="0"/>
          <w:numId w:val="5"/>
        </w:numPr>
        <w:spacing w:after="0" w:line="360" w:lineRule="auto"/>
        <w:jc w:val="both"/>
        <w:rPr>
          <w:rFonts w:asciiTheme="minorBidi" w:hAnsiTheme="minorBidi"/>
          <w:sz w:val="24"/>
          <w:szCs w:val="24"/>
        </w:rPr>
      </w:pPr>
      <w:r w:rsidRPr="00C01627">
        <w:rPr>
          <w:rFonts w:asciiTheme="minorBidi" w:hAnsiTheme="minorBidi"/>
          <w:sz w:val="24"/>
          <w:szCs w:val="24"/>
        </w:rPr>
        <w:t>They can be precipitated by protein precipitating re</w:t>
      </w:r>
      <w:bookmarkStart w:id="0" w:name="_GoBack"/>
      <w:bookmarkEnd w:id="0"/>
      <w:r w:rsidRPr="00C01627">
        <w:rPr>
          <w:rFonts w:asciiTheme="minorBidi" w:hAnsiTheme="minorBidi"/>
          <w:sz w:val="24"/>
          <w:szCs w:val="24"/>
        </w:rPr>
        <w:t>agents (ammonium sulfate or trichloroacetic acid).</w:t>
      </w:r>
    </w:p>
    <w:p w14:paraId="62E9FD84" w14:textId="3D7BD6EE" w:rsidR="00C01627" w:rsidRDefault="00C01627" w:rsidP="00C01627">
      <w:pPr>
        <w:pStyle w:val="ListParagraph"/>
        <w:numPr>
          <w:ilvl w:val="0"/>
          <w:numId w:val="5"/>
        </w:numPr>
        <w:spacing w:after="0" w:line="360" w:lineRule="auto"/>
        <w:jc w:val="both"/>
        <w:rPr>
          <w:rFonts w:asciiTheme="minorBidi" w:hAnsiTheme="minorBidi"/>
          <w:sz w:val="24"/>
          <w:szCs w:val="24"/>
        </w:rPr>
      </w:pPr>
      <w:r w:rsidRPr="00C01627">
        <w:rPr>
          <w:rFonts w:asciiTheme="minorBidi" w:hAnsiTheme="minorBidi"/>
          <w:sz w:val="24"/>
          <w:szCs w:val="24"/>
        </w:rPr>
        <w:t>They contain 16% weight as nitrogen.</w:t>
      </w:r>
    </w:p>
    <w:p w14:paraId="52F1484B" w14:textId="1175EA57" w:rsidR="00C01627" w:rsidRDefault="00C01627" w:rsidP="00C01627">
      <w:pPr>
        <w:spacing w:after="0" w:line="360" w:lineRule="auto"/>
        <w:jc w:val="both"/>
        <w:rPr>
          <w:rFonts w:asciiTheme="minorBidi" w:hAnsiTheme="minorBidi"/>
          <w:sz w:val="24"/>
          <w:szCs w:val="24"/>
        </w:rPr>
      </w:pPr>
    </w:p>
    <w:p w14:paraId="73ABB3D7" w14:textId="1D1F2DB4" w:rsidR="00C01627" w:rsidRDefault="00C01627" w:rsidP="00C01627">
      <w:pPr>
        <w:spacing w:after="0" w:line="360" w:lineRule="auto"/>
        <w:jc w:val="both"/>
        <w:rPr>
          <w:rFonts w:asciiTheme="minorBidi" w:hAnsiTheme="minorBidi"/>
          <w:sz w:val="24"/>
          <w:szCs w:val="24"/>
        </w:rPr>
      </w:pPr>
    </w:p>
    <w:p w14:paraId="502909C3" w14:textId="51686098" w:rsidR="00C01627" w:rsidRDefault="00C01627" w:rsidP="00C01627">
      <w:pPr>
        <w:spacing w:after="0" w:line="360" w:lineRule="auto"/>
        <w:jc w:val="both"/>
        <w:rPr>
          <w:rFonts w:asciiTheme="minorBidi" w:hAnsiTheme="minorBidi"/>
          <w:sz w:val="24"/>
          <w:szCs w:val="24"/>
        </w:rPr>
      </w:pPr>
    </w:p>
    <w:p w14:paraId="2C4E907F" w14:textId="7FABAEF2" w:rsidR="00C01627" w:rsidRPr="00C01627" w:rsidRDefault="00C01627" w:rsidP="00C01627">
      <w:pPr>
        <w:spacing w:after="0" w:line="360" w:lineRule="auto"/>
        <w:jc w:val="both"/>
        <w:rPr>
          <w:rFonts w:asciiTheme="minorBidi" w:hAnsiTheme="minorBidi"/>
          <w:sz w:val="24"/>
          <w:szCs w:val="24"/>
        </w:rPr>
      </w:pPr>
      <w:r w:rsidRPr="00C01627">
        <w:rPr>
          <w:rFonts w:asciiTheme="minorBidi" w:hAnsiTheme="minorBidi"/>
          <w:b/>
          <w:bCs/>
          <w:sz w:val="24"/>
          <w:szCs w:val="24"/>
        </w:rPr>
        <w:lastRenderedPageBreak/>
        <w:t>Co</w:t>
      </w:r>
      <w:r>
        <w:rPr>
          <w:rFonts w:asciiTheme="minorBidi" w:hAnsiTheme="minorBidi"/>
          <w:b/>
          <w:bCs/>
          <w:sz w:val="24"/>
          <w:szCs w:val="24"/>
        </w:rPr>
        <w:t>factors and co</w:t>
      </w:r>
      <w:r w:rsidRPr="00C01627">
        <w:rPr>
          <w:rFonts w:asciiTheme="minorBidi" w:hAnsiTheme="minorBidi"/>
          <w:b/>
          <w:bCs/>
          <w:sz w:val="24"/>
          <w:szCs w:val="24"/>
        </w:rPr>
        <w:t>enzymes</w:t>
      </w:r>
      <w:r>
        <w:rPr>
          <w:rFonts w:asciiTheme="minorBidi" w:hAnsiTheme="minorBidi"/>
          <w:sz w:val="24"/>
          <w:szCs w:val="24"/>
        </w:rPr>
        <w:t xml:space="preserve"> </w:t>
      </w:r>
      <w:r w:rsidRPr="00C01627">
        <w:rPr>
          <w:rFonts w:asciiTheme="minorBidi" w:hAnsiTheme="minorBidi"/>
          <w:sz w:val="24"/>
          <w:szCs w:val="24"/>
        </w:rPr>
        <w:t xml:space="preserve"> </w:t>
      </w:r>
    </w:p>
    <w:p w14:paraId="5FEDC956"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Many enzymes require the presence of other compounds (cofactors) before their catalytic</w:t>
      </w:r>
    </w:p>
    <w:p w14:paraId="5D0955F1" w14:textId="21161670" w:rsidR="00C671D9" w:rsidRDefault="003137B8" w:rsidP="006E7D83">
      <w:pPr>
        <w:spacing w:after="0" w:line="360" w:lineRule="auto"/>
        <w:jc w:val="both"/>
        <w:rPr>
          <w:rFonts w:asciiTheme="minorBidi" w:hAnsiTheme="minorBidi"/>
          <w:sz w:val="24"/>
          <w:szCs w:val="24"/>
        </w:rPr>
      </w:pPr>
      <w:r w:rsidRPr="003137B8">
        <w:rPr>
          <w:rFonts w:asciiTheme="minorBidi" w:hAnsiTheme="minorBidi"/>
          <w:sz w:val="24"/>
          <w:szCs w:val="24"/>
        </w:rPr>
        <w:t xml:space="preserve">activity can be exerted. </w:t>
      </w:r>
      <w:r w:rsidR="006E7D83" w:rsidRPr="006E7D83">
        <w:rPr>
          <w:rFonts w:asciiTheme="minorBidi" w:hAnsiTheme="minorBidi"/>
          <w:sz w:val="24"/>
          <w:szCs w:val="24"/>
        </w:rPr>
        <w:t xml:space="preserve">A cofactor is a non-protein chemical compound that is required for the </w:t>
      </w:r>
      <w:r w:rsidR="00C671D9">
        <w:rPr>
          <w:rFonts w:asciiTheme="minorBidi" w:hAnsiTheme="minorBidi"/>
          <w:sz w:val="24"/>
          <w:szCs w:val="24"/>
        </w:rPr>
        <w:t>enzyme’s</w:t>
      </w:r>
      <w:r w:rsidR="006E7D83" w:rsidRPr="006E7D83">
        <w:rPr>
          <w:rFonts w:asciiTheme="minorBidi" w:hAnsiTheme="minorBidi"/>
          <w:sz w:val="24"/>
          <w:szCs w:val="24"/>
        </w:rPr>
        <w:t xml:space="preserve"> biological activity. </w:t>
      </w:r>
    </w:p>
    <w:p w14:paraId="1E77EFCF" w14:textId="1E9CDBD5" w:rsidR="003137B8" w:rsidRDefault="003137B8" w:rsidP="00C671D9">
      <w:pPr>
        <w:spacing w:after="0" w:line="360" w:lineRule="auto"/>
        <w:jc w:val="both"/>
        <w:rPr>
          <w:rFonts w:asciiTheme="minorBidi" w:hAnsiTheme="minorBidi"/>
          <w:sz w:val="24"/>
          <w:szCs w:val="24"/>
        </w:rPr>
      </w:pPr>
      <w:r w:rsidRPr="003137B8">
        <w:rPr>
          <w:rFonts w:asciiTheme="minorBidi" w:hAnsiTheme="minorBidi"/>
          <w:sz w:val="24"/>
          <w:szCs w:val="24"/>
        </w:rPr>
        <w:t>This entire active complex is referred to as the holoenzyme; i.e.,</w:t>
      </w:r>
      <w:r w:rsidR="00C671D9">
        <w:rPr>
          <w:rFonts w:asciiTheme="minorBidi" w:hAnsiTheme="minorBidi"/>
          <w:sz w:val="24"/>
          <w:szCs w:val="24"/>
        </w:rPr>
        <w:t xml:space="preserve"> </w:t>
      </w:r>
      <w:r w:rsidRPr="003137B8">
        <w:rPr>
          <w:rFonts w:asciiTheme="minorBidi" w:hAnsiTheme="minorBidi"/>
          <w:sz w:val="24"/>
          <w:szCs w:val="24"/>
        </w:rPr>
        <w:t>apoenzyme (protein portion) plus the cofactor is called the holoenzyme.</w:t>
      </w:r>
    </w:p>
    <w:p w14:paraId="02AA2A7D" w14:textId="0A58C93D" w:rsidR="00334B61" w:rsidRPr="003137B8" w:rsidRDefault="00334B61" w:rsidP="00334B61">
      <w:pPr>
        <w:spacing w:after="0" w:line="360" w:lineRule="auto"/>
        <w:jc w:val="center"/>
        <w:rPr>
          <w:rFonts w:asciiTheme="minorBidi" w:hAnsiTheme="minorBidi"/>
          <w:sz w:val="24"/>
          <w:szCs w:val="24"/>
        </w:rPr>
      </w:pPr>
      <w:r>
        <w:rPr>
          <w:noProof/>
        </w:rPr>
        <w:drawing>
          <wp:inline distT="0" distB="0" distL="0" distR="0" wp14:anchorId="32333A88" wp14:editId="00DF1C99">
            <wp:extent cx="4762500" cy="2051050"/>
            <wp:effectExtent l="0" t="0" r="0" b="6350"/>
            <wp:docPr id="2" name="Picture 2" descr="Image result for cofa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facto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051050"/>
                    </a:xfrm>
                    <a:prstGeom prst="rect">
                      <a:avLst/>
                    </a:prstGeom>
                    <a:noFill/>
                    <a:ln>
                      <a:noFill/>
                    </a:ln>
                  </pic:spPr>
                </pic:pic>
              </a:graphicData>
            </a:graphic>
          </wp:inline>
        </w:drawing>
      </w:r>
    </w:p>
    <w:p w14:paraId="7A37920A" w14:textId="77777777" w:rsidR="001902C2" w:rsidRDefault="001902C2" w:rsidP="003137B8">
      <w:pPr>
        <w:spacing w:after="0" w:line="360" w:lineRule="auto"/>
        <w:jc w:val="both"/>
        <w:rPr>
          <w:rFonts w:asciiTheme="minorBidi" w:hAnsiTheme="minorBidi"/>
          <w:sz w:val="24"/>
          <w:szCs w:val="24"/>
        </w:rPr>
      </w:pPr>
    </w:p>
    <w:p w14:paraId="40EA9287"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Cofactor may be:</w:t>
      </w:r>
    </w:p>
    <w:p w14:paraId="0204197E"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1. A coenzyme - a non-protein organic substance which is thermostable and loosely attached to the protein part.</w:t>
      </w:r>
    </w:p>
    <w:p w14:paraId="72529F15"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2. A prosthetic group - an organic substance which is thermostable and firmly attached to the protein or apoenzyme portion.</w:t>
      </w:r>
    </w:p>
    <w:p w14:paraId="66ADDE31"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3. A metal-ion-activator - these include K+, Fe++, Fe+++, Cu++, Co++, Zn++, Mn++, Mg++, and Ca++.</w:t>
      </w:r>
    </w:p>
    <w:p w14:paraId="3731EE6B" w14:textId="77777777" w:rsidR="003137B8" w:rsidRPr="003137B8" w:rsidRDefault="003137B8" w:rsidP="003137B8">
      <w:pPr>
        <w:spacing w:after="0" w:line="360" w:lineRule="auto"/>
        <w:jc w:val="both"/>
        <w:rPr>
          <w:rFonts w:asciiTheme="minorBidi" w:hAnsiTheme="minorBidi"/>
          <w:sz w:val="24"/>
          <w:szCs w:val="24"/>
        </w:rPr>
      </w:pPr>
    </w:p>
    <w:p w14:paraId="692ED36D" w14:textId="77777777" w:rsidR="001902C2" w:rsidRDefault="001902C2" w:rsidP="003137B8">
      <w:pPr>
        <w:spacing w:after="0" w:line="360" w:lineRule="auto"/>
        <w:jc w:val="both"/>
        <w:rPr>
          <w:rFonts w:asciiTheme="minorBidi" w:hAnsiTheme="minorBidi"/>
          <w:sz w:val="24"/>
          <w:szCs w:val="24"/>
        </w:rPr>
      </w:pPr>
    </w:p>
    <w:p w14:paraId="4471F66E" w14:textId="77777777" w:rsidR="003137B8" w:rsidRPr="003137B8" w:rsidRDefault="003137B8" w:rsidP="003137B8">
      <w:pPr>
        <w:spacing w:after="0" w:line="360" w:lineRule="auto"/>
        <w:jc w:val="both"/>
        <w:rPr>
          <w:rFonts w:asciiTheme="minorBidi" w:hAnsiTheme="minorBidi"/>
          <w:b/>
          <w:bCs/>
          <w:sz w:val="24"/>
          <w:szCs w:val="24"/>
          <w:u w:val="single"/>
        </w:rPr>
      </w:pPr>
      <w:r w:rsidRPr="003137B8">
        <w:rPr>
          <w:rFonts w:asciiTheme="minorBidi" w:hAnsiTheme="minorBidi"/>
          <w:b/>
          <w:bCs/>
          <w:sz w:val="24"/>
          <w:szCs w:val="24"/>
          <w:u w:val="single"/>
        </w:rPr>
        <w:t>The Catalytic Activity of Enzymes</w:t>
      </w:r>
    </w:p>
    <w:p w14:paraId="6307C123"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Like all other catalysts, </w:t>
      </w:r>
      <w:r w:rsidRPr="001902C2">
        <w:rPr>
          <w:rFonts w:asciiTheme="minorBidi" w:hAnsiTheme="minorBidi"/>
          <w:sz w:val="24"/>
          <w:szCs w:val="24"/>
        </w:rPr>
        <w:t>enzymes</w:t>
      </w:r>
      <w:r w:rsidRPr="003137B8">
        <w:rPr>
          <w:rFonts w:asciiTheme="minorBidi" w:hAnsiTheme="minorBidi"/>
          <w:sz w:val="24"/>
          <w:szCs w:val="24"/>
        </w:rPr>
        <w:t> are characterized by two fundamental properties:</w:t>
      </w:r>
    </w:p>
    <w:p w14:paraId="3B893A20" w14:textId="77777777" w:rsidR="003137B8" w:rsidRPr="003137B8" w:rsidRDefault="003137B8" w:rsidP="00B72435">
      <w:pPr>
        <w:spacing w:after="0" w:line="360" w:lineRule="auto"/>
        <w:jc w:val="both"/>
        <w:rPr>
          <w:rFonts w:asciiTheme="minorBidi" w:hAnsiTheme="minorBidi"/>
          <w:sz w:val="24"/>
          <w:szCs w:val="24"/>
        </w:rPr>
      </w:pPr>
      <w:r w:rsidRPr="003137B8">
        <w:rPr>
          <w:rFonts w:asciiTheme="minorBidi" w:hAnsiTheme="minorBidi"/>
          <w:b/>
          <w:bCs/>
          <w:i/>
          <w:iCs/>
          <w:sz w:val="24"/>
          <w:szCs w:val="24"/>
        </w:rPr>
        <w:t>First</w:t>
      </w:r>
      <w:r w:rsidRPr="003137B8">
        <w:rPr>
          <w:rFonts w:asciiTheme="minorBidi" w:hAnsiTheme="minorBidi"/>
          <w:sz w:val="24"/>
          <w:szCs w:val="24"/>
        </w:rPr>
        <w:t>, they increase the rate of chemical reactions without themselves being consumed or permanently altered by the reaction. So, they are neither used up in the reaction nor do</w:t>
      </w:r>
      <w:r w:rsidR="00B72435">
        <w:rPr>
          <w:rFonts w:asciiTheme="minorBidi" w:hAnsiTheme="minorBidi"/>
          <w:sz w:val="24"/>
          <w:szCs w:val="24"/>
        </w:rPr>
        <w:t xml:space="preserve"> </w:t>
      </w:r>
      <w:r w:rsidRPr="003137B8">
        <w:rPr>
          <w:rFonts w:asciiTheme="minorBidi" w:hAnsiTheme="minorBidi"/>
          <w:sz w:val="24"/>
          <w:szCs w:val="24"/>
        </w:rPr>
        <w:t>they appear as reaction products.</w:t>
      </w:r>
    </w:p>
    <w:p w14:paraId="1A87B25F"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b/>
          <w:bCs/>
          <w:i/>
          <w:iCs/>
          <w:sz w:val="24"/>
          <w:szCs w:val="24"/>
        </w:rPr>
        <w:t>Second</w:t>
      </w:r>
      <w:r w:rsidRPr="003137B8">
        <w:rPr>
          <w:rFonts w:asciiTheme="minorBidi" w:hAnsiTheme="minorBidi"/>
          <w:sz w:val="24"/>
          <w:szCs w:val="24"/>
        </w:rPr>
        <w:t>, they increase reaction rates without altering the chemical equilibrium between reactants and products.</w:t>
      </w:r>
    </w:p>
    <w:p w14:paraId="62D2AAB2" w14:textId="36D1D461" w:rsidR="003137B8" w:rsidRDefault="003137B8" w:rsidP="003137B8">
      <w:pPr>
        <w:spacing w:after="0" w:line="360" w:lineRule="auto"/>
        <w:jc w:val="both"/>
        <w:rPr>
          <w:rFonts w:asciiTheme="minorBidi" w:hAnsiTheme="minorBidi"/>
          <w:sz w:val="24"/>
          <w:szCs w:val="24"/>
        </w:rPr>
      </w:pPr>
    </w:p>
    <w:p w14:paraId="5C6B9362" w14:textId="77777777" w:rsidR="00B2364A" w:rsidRPr="003137B8" w:rsidRDefault="00B2364A" w:rsidP="003137B8">
      <w:pPr>
        <w:spacing w:after="0" w:line="360" w:lineRule="auto"/>
        <w:jc w:val="both"/>
        <w:rPr>
          <w:rFonts w:asciiTheme="minorBidi" w:hAnsiTheme="minorBidi"/>
          <w:sz w:val="24"/>
          <w:szCs w:val="24"/>
        </w:rPr>
      </w:pPr>
    </w:p>
    <w:p w14:paraId="46EB53BE" w14:textId="77777777" w:rsidR="003137B8" w:rsidRPr="003137B8" w:rsidRDefault="003137B8" w:rsidP="003137B8">
      <w:pPr>
        <w:spacing w:after="0" w:line="360" w:lineRule="auto"/>
        <w:jc w:val="both"/>
        <w:rPr>
          <w:rFonts w:asciiTheme="minorBidi" w:hAnsiTheme="minorBidi"/>
          <w:i/>
          <w:iCs/>
          <w:sz w:val="24"/>
          <w:szCs w:val="24"/>
        </w:rPr>
      </w:pPr>
      <w:r w:rsidRPr="00AC567C">
        <w:rPr>
          <w:rFonts w:asciiTheme="minorBidi" w:hAnsiTheme="minorBidi"/>
          <w:i/>
          <w:iCs/>
          <w:sz w:val="24"/>
          <w:szCs w:val="24"/>
          <w:highlight w:val="lightGray"/>
        </w:rPr>
        <w:lastRenderedPageBreak/>
        <w:t>Chemical Equilibrium</w:t>
      </w:r>
    </w:p>
    <w:p w14:paraId="4CF87B23"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The principles of enzymatic catalysis are illustrated in the following example, in which a molecule acted upon by an enzyme (referred to as a substrate [</w:t>
      </w:r>
      <w:r w:rsidRPr="003137B8">
        <w:rPr>
          <w:rFonts w:asciiTheme="minorBidi" w:hAnsiTheme="minorBidi"/>
          <w:i/>
          <w:iCs/>
          <w:sz w:val="24"/>
          <w:szCs w:val="24"/>
        </w:rPr>
        <w:t>S</w:t>
      </w:r>
      <w:r w:rsidRPr="003137B8">
        <w:rPr>
          <w:rFonts w:asciiTheme="minorBidi" w:hAnsiTheme="minorBidi"/>
          <w:sz w:val="24"/>
          <w:szCs w:val="24"/>
        </w:rPr>
        <w:t>]) is converted to a product (</w:t>
      </w:r>
      <w:r w:rsidRPr="003137B8">
        <w:rPr>
          <w:rFonts w:asciiTheme="minorBidi" w:hAnsiTheme="minorBidi"/>
          <w:i/>
          <w:iCs/>
          <w:sz w:val="24"/>
          <w:szCs w:val="24"/>
        </w:rPr>
        <w:t>P</w:t>
      </w:r>
      <w:r w:rsidRPr="003137B8">
        <w:rPr>
          <w:rFonts w:asciiTheme="minorBidi" w:hAnsiTheme="minorBidi"/>
          <w:sz w:val="24"/>
          <w:szCs w:val="24"/>
        </w:rPr>
        <w:t>) as the result of the reaction.</w:t>
      </w:r>
    </w:p>
    <w:p w14:paraId="7398C2C1"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i/>
          <w:iCs/>
          <w:sz w:val="24"/>
          <w:szCs w:val="24"/>
        </w:rPr>
        <w:t xml:space="preserve"> In the absence of the enzyme</w:t>
      </w:r>
      <w:r w:rsidRPr="003137B8">
        <w:rPr>
          <w:rFonts w:asciiTheme="minorBidi" w:hAnsiTheme="minorBidi"/>
          <w:sz w:val="24"/>
          <w:szCs w:val="24"/>
        </w:rPr>
        <w:t>, the reaction can be written as follows:</w:t>
      </w:r>
    </w:p>
    <w:p w14:paraId="46746C89"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noProof/>
          <w:sz w:val="24"/>
          <w:szCs w:val="24"/>
        </w:rPr>
        <w:drawing>
          <wp:inline distT="0" distB="0" distL="0" distR="0" wp14:anchorId="255321F4" wp14:editId="014A58A6">
            <wp:extent cx="828675" cy="314325"/>
            <wp:effectExtent l="19050" t="0" r="9525" b="0"/>
            <wp:docPr id="12" name="Picture 12" descr="Image ch2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ch2e1.jpg"/>
                    <pic:cNvPicPr>
                      <a:picLocks noChangeAspect="1" noChangeArrowheads="1"/>
                    </pic:cNvPicPr>
                  </pic:nvPicPr>
                  <pic:blipFill>
                    <a:blip r:embed="rId9" cstate="print"/>
                    <a:srcRect/>
                    <a:stretch>
                      <a:fillRect/>
                    </a:stretch>
                  </pic:blipFill>
                  <pic:spPr bwMode="auto">
                    <a:xfrm>
                      <a:off x="0" y="0"/>
                      <a:ext cx="828675" cy="314325"/>
                    </a:xfrm>
                    <a:prstGeom prst="rect">
                      <a:avLst/>
                    </a:prstGeom>
                    <a:noFill/>
                    <a:ln w="9525">
                      <a:noFill/>
                      <a:miter lim="800000"/>
                      <a:headEnd/>
                      <a:tailEnd/>
                    </a:ln>
                  </pic:spPr>
                </pic:pic>
              </a:graphicData>
            </a:graphic>
          </wp:inline>
        </w:drawing>
      </w:r>
    </w:p>
    <w:p w14:paraId="7B749883"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The chemical equilibrium between </w:t>
      </w:r>
      <w:r w:rsidRPr="003137B8">
        <w:rPr>
          <w:rFonts w:asciiTheme="minorBidi" w:hAnsiTheme="minorBidi"/>
          <w:i/>
          <w:iCs/>
          <w:sz w:val="24"/>
          <w:szCs w:val="24"/>
        </w:rPr>
        <w:t>S</w:t>
      </w:r>
      <w:r w:rsidRPr="003137B8">
        <w:rPr>
          <w:rFonts w:asciiTheme="minorBidi" w:hAnsiTheme="minorBidi"/>
          <w:sz w:val="24"/>
          <w:szCs w:val="24"/>
        </w:rPr>
        <w:t> and </w:t>
      </w:r>
      <w:r w:rsidRPr="003137B8">
        <w:rPr>
          <w:rFonts w:asciiTheme="minorBidi" w:hAnsiTheme="minorBidi"/>
          <w:i/>
          <w:iCs/>
          <w:sz w:val="24"/>
          <w:szCs w:val="24"/>
        </w:rPr>
        <w:t>P</w:t>
      </w:r>
      <w:r w:rsidRPr="003137B8">
        <w:rPr>
          <w:rFonts w:asciiTheme="minorBidi" w:hAnsiTheme="minorBidi"/>
          <w:sz w:val="24"/>
          <w:szCs w:val="24"/>
        </w:rPr>
        <w:t> is determined by the ratio of the forward and reverse reaction rates (</w:t>
      </w:r>
      <w:r w:rsidRPr="003137B8">
        <w:rPr>
          <w:rFonts w:asciiTheme="minorBidi" w:hAnsiTheme="minorBidi"/>
          <w:i/>
          <w:iCs/>
          <w:sz w:val="24"/>
          <w:szCs w:val="24"/>
        </w:rPr>
        <w:t>S</w:t>
      </w:r>
      <w:r w:rsidRPr="003137B8">
        <w:rPr>
          <w:rFonts w:asciiTheme="minorBidi" w:hAnsiTheme="minorBidi"/>
          <w:sz w:val="24"/>
          <w:szCs w:val="24"/>
        </w:rPr>
        <w:t>→</w:t>
      </w:r>
      <w:r w:rsidRPr="003137B8">
        <w:rPr>
          <w:rFonts w:asciiTheme="minorBidi" w:hAnsiTheme="minorBidi"/>
          <w:i/>
          <w:iCs/>
          <w:sz w:val="24"/>
          <w:szCs w:val="24"/>
        </w:rPr>
        <w:t>P</w:t>
      </w:r>
      <w:r w:rsidRPr="003137B8">
        <w:rPr>
          <w:rFonts w:asciiTheme="minorBidi" w:hAnsiTheme="minorBidi"/>
          <w:sz w:val="24"/>
          <w:szCs w:val="24"/>
        </w:rPr>
        <w:t> and </w:t>
      </w:r>
      <w:r w:rsidRPr="003137B8">
        <w:rPr>
          <w:rFonts w:asciiTheme="minorBidi" w:hAnsiTheme="minorBidi"/>
          <w:i/>
          <w:iCs/>
          <w:sz w:val="24"/>
          <w:szCs w:val="24"/>
        </w:rPr>
        <w:t>P</w:t>
      </w:r>
      <w:r w:rsidRPr="003137B8">
        <w:rPr>
          <w:rFonts w:asciiTheme="minorBidi" w:hAnsiTheme="minorBidi"/>
          <w:sz w:val="24"/>
          <w:szCs w:val="24"/>
        </w:rPr>
        <w:t>→</w:t>
      </w:r>
      <w:r w:rsidRPr="003137B8">
        <w:rPr>
          <w:rFonts w:asciiTheme="minorBidi" w:hAnsiTheme="minorBidi"/>
          <w:i/>
          <w:iCs/>
          <w:sz w:val="24"/>
          <w:szCs w:val="24"/>
        </w:rPr>
        <w:t>S</w:t>
      </w:r>
      <w:r w:rsidRPr="003137B8">
        <w:rPr>
          <w:rFonts w:asciiTheme="minorBidi" w:hAnsiTheme="minorBidi"/>
          <w:sz w:val="24"/>
          <w:szCs w:val="24"/>
        </w:rPr>
        <w:t xml:space="preserve">, respectively). </w:t>
      </w:r>
    </w:p>
    <w:p w14:paraId="430BC423"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i/>
          <w:iCs/>
          <w:sz w:val="24"/>
          <w:szCs w:val="24"/>
        </w:rPr>
        <w:t>In the presence of the appropriate enzyme</w:t>
      </w:r>
      <w:r w:rsidRPr="003137B8">
        <w:rPr>
          <w:rFonts w:asciiTheme="minorBidi" w:hAnsiTheme="minorBidi"/>
          <w:sz w:val="24"/>
          <w:szCs w:val="24"/>
        </w:rPr>
        <w:t>, the conversion of </w:t>
      </w:r>
      <w:r w:rsidRPr="003137B8">
        <w:rPr>
          <w:rFonts w:asciiTheme="minorBidi" w:hAnsiTheme="minorBidi"/>
          <w:i/>
          <w:iCs/>
          <w:sz w:val="24"/>
          <w:szCs w:val="24"/>
        </w:rPr>
        <w:t>S</w:t>
      </w:r>
      <w:r w:rsidRPr="003137B8">
        <w:rPr>
          <w:rFonts w:asciiTheme="minorBidi" w:hAnsiTheme="minorBidi"/>
          <w:sz w:val="24"/>
          <w:szCs w:val="24"/>
        </w:rPr>
        <w:t> to </w:t>
      </w:r>
      <w:r w:rsidRPr="003137B8">
        <w:rPr>
          <w:rFonts w:asciiTheme="minorBidi" w:hAnsiTheme="minorBidi"/>
          <w:i/>
          <w:iCs/>
          <w:sz w:val="24"/>
          <w:szCs w:val="24"/>
        </w:rPr>
        <w:t>P</w:t>
      </w:r>
      <w:r w:rsidRPr="003137B8">
        <w:rPr>
          <w:rFonts w:asciiTheme="minorBidi" w:hAnsiTheme="minorBidi"/>
          <w:sz w:val="24"/>
          <w:szCs w:val="24"/>
        </w:rPr>
        <w:t> is accelerated, but the equilibrium between</w:t>
      </w:r>
      <w:r w:rsidR="00AC567C">
        <w:rPr>
          <w:rFonts w:asciiTheme="minorBidi" w:hAnsiTheme="minorBidi"/>
          <w:i/>
          <w:iCs/>
          <w:sz w:val="24"/>
          <w:szCs w:val="24"/>
        </w:rPr>
        <w:t xml:space="preserve"> </w:t>
      </w:r>
      <w:r w:rsidRPr="003137B8">
        <w:rPr>
          <w:rFonts w:asciiTheme="minorBidi" w:hAnsiTheme="minorBidi"/>
          <w:i/>
          <w:iCs/>
          <w:sz w:val="24"/>
          <w:szCs w:val="24"/>
        </w:rPr>
        <w:t>S</w:t>
      </w:r>
      <w:r w:rsidRPr="003137B8">
        <w:rPr>
          <w:rFonts w:asciiTheme="minorBidi" w:hAnsiTheme="minorBidi"/>
          <w:sz w:val="24"/>
          <w:szCs w:val="24"/>
        </w:rPr>
        <w:t> and </w:t>
      </w:r>
      <w:r w:rsidRPr="003137B8">
        <w:rPr>
          <w:rFonts w:asciiTheme="minorBidi" w:hAnsiTheme="minorBidi"/>
          <w:i/>
          <w:iCs/>
          <w:sz w:val="24"/>
          <w:szCs w:val="24"/>
        </w:rPr>
        <w:t>P</w:t>
      </w:r>
      <w:r w:rsidRPr="003137B8">
        <w:rPr>
          <w:rFonts w:asciiTheme="minorBidi" w:hAnsiTheme="minorBidi"/>
          <w:sz w:val="24"/>
          <w:szCs w:val="24"/>
        </w:rPr>
        <w:t> is unaltered. Therefore, the enzyme must accelerate both the forward and reverse reactions equally. The reaction can be written as follows:</w:t>
      </w:r>
    </w:p>
    <w:p w14:paraId="357057F2"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noProof/>
          <w:sz w:val="24"/>
          <w:szCs w:val="24"/>
        </w:rPr>
        <w:drawing>
          <wp:inline distT="0" distB="0" distL="0" distR="0" wp14:anchorId="1C3784F7" wp14:editId="18F4B51A">
            <wp:extent cx="628650" cy="304800"/>
            <wp:effectExtent l="19050" t="0" r="0" b="0"/>
            <wp:docPr id="13" name="Picture 13" descr="Image ch2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ch2e2.jpg"/>
                    <pic:cNvPicPr>
                      <a:picLocks noChangeAspect="1" noChangeArrowheads="1"/>
                    </pic:cNvPicPr>
                  </pic:nvPicPr>
                  <pic:blipFill>
                    <a:blip r:embed="rId10" cstate="print"/>
                    <a:srcRect/>
                    <a:stretch>
                      <a:fillRect/>
                    </a:stretch>
                  </pic:blipFill>
                  <pic:spPr bwMode="auto">
                    <a:xfrm>
                      <a:off x="0" y="0"/>
                      <a:ext cx="628650" cy="304800"/>
                    </a:xfrm>
                    <a:prstGeom prst="rect">
                      <a:avLst/>
                    </a:prstGeom>
                    <a:noFill/>
                    <a:ln w="9525">
                      <a:noFill/>
                      <a:miter lim="800000"/>
                      <a:headEnd/>
                      <a:tailEnd/>
                    </a:ln>
                  </pic:spPr>
                </pic:pic>
              </a:graphicData>
            </a:graphic>
          </wp:inline>
        </w:drawing>
      </w:r>
    </w:p>
    <w:p w14:paraId="31EAA19A" w14:textId="77777777" w:rsidR="003137B8" w:rsidRPr="003137B8" w:rsidRDefault="003137B8" w:rsidP="003137B8">
      <w:pPr>
        <w:spacing w:after="0" w:line="360" w:lineRule="auto"/>
        <w:jc w:val="both"/>
        <w:rPr>
          <w:rFonts w:asciiTheme="minorBidi" w:hAnsiTheme="minorBidi"/>
          <w:sz w:val="24"/>
          <w:szCs w:val="24"/>
        </w:rPr>
      </w:pPr>
    </w:p>
    <w:p w14:paraId="11465DC0" w14:textId="77777777" w:rsidR="003137B8" w:rsidRPr="003137B8" w:rsidRDefault="003137B8" w:rsidP="003137B8">
      <w:pPr>
        <w:spacing w:after="0" w:line="360" w:lineRule="auto"/>
        <w:jc w:val="both"/>
        <w:rPr>
          <w:rFonts w:asciiTheme="minorBidi" w:hAnsiTheme="minorBidi"/>
          <w:b/>
          <w:bCs/>
          <w:sz w:val="24"/>
          <w:szCs w:val="24"/>
          <w:u w:val="single"/>
        </w:rPr>
      </w:pPr>
    </w:p>
    <w:p w14:paraId="53874931" w14:textId="77777777" w:rsidR="003137B8" w:rsidRPr="003137B8" w:rsidRDefault="003137B8" w:rsidP="00A046AC">
      <w:pPr>
        <w:shd w:val="clear" w:color="auto" w:fill="D9D9D9" w:themeFill="background1" w:themeFillShade="D9"/>
        <w:spacing w:after="0" w:line="360" w:lineRule="auto"/>
        <w:jc w:val="both"/>
        <w:rPr>
          <w:rFonts w:asciiTheme="minorBidi" w:hAnsiTheme="minorBidi"/>
          <w:b/>
          <w:bCs/>
          <w:sz w:val="24"/>
          <w:szCs w:val="24"/>
          <w:u w:val="single"/>
        </w:rPr>
      </w:pPr>
      <w:r w:rsidRPr="003137B8">
        <w:rPr>
          <w:rFonts w:asciiTheme="minorBidi" w:hAnsiTheme="minorBidi"/>
          <w:b/>
          <w:bCs/>
          <w:sz w:val="24"/>
          <w:szCs w:val="24"/>
          <w:u w:val="single"/>
        </w:rPr>
        <w:t>Mode of action of enzymes</w:t>
      </w:r>
    </w:p>
    <w:p w14:paraId="6DCA3C35" w14:textId="677813AB" w:rsidR="00FB22F7" w:rsidRDefault="003137B8" w:rsidP="00354EE0">
      <w:pPr>
        <w:spacing w:after="0" w:line="360" w:lineRule="auto"/>
        <w:jc w:val="both"/>
        <w:rPr>
          <w:rFonts w:asciiTheme="minorBidi" w:hAnsiTheme="minorBidi"/>
          <w:sz w:val="24"/>
          <w:szCs w:val="24"/>
        </w:rPr>
      </w:pPr>
      <w:r w:rsidRPr="003137B8">
        <w:rPr>
          <w:rFonts w:asciiTheme="minorBidi" w:hAnsiTheme="minorBidi"/>
          <w:sz w:val="24"/>
          <w:szCs w:val="24"/>
        </w:rPr>
        <w:t>In order for a metabolic reaction to proceed, the substrate must first be converted to a higher energy state, called the transition state. The energy required to reach the transition state (the activation energy) constitutes a barrier to the progress of the reaction, limiting the rate of the reaction. Enzymes (and other catalysts) act by reducing the activation energy, thereby increasing the rate of reaction. The increased rate is the same in both the forward and reverse directions, since both must pass through the same transition state.</w:t>
      </w:r>
    </w:p>
    <w:p w14:paraId="7A14F35D"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The catalytic activity of enzymes involves the binding of their substrates to form an enzyme-substrate complex (</w:t>
      </w:r>
      <w:r w:rsidRPr="003137B8">
        <w:rPr>
          <w:rFonts w:asciiTheme="minorBidi" w:hAnsiTheme="minorBidi"/>
          <w:i/>
          <w:iCs/>
          <w:sz w:val="24"/>
          <w:szCs w:val="24"/>
        </w:rPr>
        <w:t>ES</w:t>
      </w:r>
      <w:r w:rsidRPr="003137B8">
        <w:rPr>
          <w:rFonts w:asciiTheme="minorBidi" w:hAnsiTheme="minorBidi"/>
          <w:sz w:val="24"/>
          <w:szCs w:val="24"/>
        </w:rPr>
        <w:t>). The substrate binds to a specific region of the enzyme, called the active site. While bound to the active site, the substrate is converted into the product of the reaction, which is then released from the enzyme. The enzyme-catalyzed reaction can thus be written as follows:</w:t>
      </w:r>
    </w:p>
    <w:p w14:paraId="10836E5A" w14:textId="7A54472C" w:rsidR="00055023" w:rsidRDefault="003137B8" w:rsidP="00861D35">
      <w:pPr>
        <w:spacing w:after="0" w:line="360" w:lineRule="auto"/>
        <w:jc w:val="both"/>
        <w:rPr>
          <w:rFonts w:asciiTheme="minorBidi" w:hAnsiTheme="minorBidi"/>
          <w:sz w:val="24"/>
          <w:szCs w:val="24"/>
        </w:rPr>
      </w:pPr>
      <w:r w:rsidRPr="003137B8">
        <w:rPr>
          <w:rFonts w:asciiTheme="minorBidi" w:hAnsiTheme="minorBidi"/>
          <w:noProof/>
          <w:sz w:val="24"/>
          <w:szCs w:val="24"/>
        </w:rPr>
        <w:drawing>
          <wp:inline distT="0" distB="0" distL="0" distR="0" wp14:anchorId="7ED45C5A" wp14:editId="33E7F034">
            <wp:extent cx="1543050" cy="219075"/>
            <wp:effectExtent l="19050" t="0" r="0" b="0"/>
            <wp:docPr id="31" name="Picture 31" descr="Image ch2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ch2e3.jpg"/>
                    <pic:cNvPicPr>
                      <a:picLocks noChangeAspect="1" noChangeArrowheads="1"/>
                    </pic:cNvPicPr>
                  </pic:nvPicPr>
                  <pic:blipFill>
                    <a:blip r:embed="rId11" cstate="print"/>
                    <a:srcRect/>
                    <a:stretch>
                      <a:fillRect/>
                    </a:stretch>
                  </pic:blipFill>
                  <pic:spPr bwMode="auto">
                    <a:xfrm>
                      <a:off x="0" y="0"/>
                      <a:ext cx="1543050" cy="219075"/>
                    </a:xfrm>
                    <a:prstGeom prst="rect">
                      <a:avLst/>
                    </a:prstGeom>
                    <a:noFill/>
                    <a:ln w="9525">
                      <a:noFill/>
                      <a:miter lim="800000"/>
                      <a:headEnd/>
                      <a:tailEnd/>
                    </a:ln>
                  </pic:spPr>
                </pic:pic>
              </a:graphicData>
            </a:graphic>
          </wp:inline>
        </w:drawing>
      </w:r>
    </w:p>
    <w:p w14:paraId="1D2D33E3"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Note that </w:t>
      </w:r>
      <w:r w:rsidRPr="003137B8">
        <w:rPr>
          <w:rFonts w:asciiTheme="minorBidi" w:hAnsiTheme="minorBidi"/>
          <w:i/>
          <w:iCs/>
          <w:sz w:val="24"/>
          <w:szCs w:val="24"/>
        </w:rPr>
        <w:t>E</w:t>
      </w:r>
      <w:r w:rsidRPr="003137B8">
        <w:rPr>
          <w:rFonts w:asciiTheme="minorBidi" w:hAnsiTheme="minorBidi"/>
          <w:sz w:val="24"/>
          <w:szCs w:val="24"/>
        </w:rPr>
        <w:t> appears unaltered on both sides of the equation, so the equilibrium is unaffected. However, the enzyme provides a surface upon which the reactions converting </w:t>
      </w:r>
      <w:r w:rsidRPr="003137B8">
        <w:rPr>
          <w:rFonts w:asciiTheme="minorBidi" w:hAnsiTheme="minorBidi"/>
          <w:i/>
          <w:iCs/>
          <w:sz w:val="24"/>
          <w:szCs w:val="24"/>
        </w:rPr>
        <w:t>S</w:t>
      </w:r>
      <w:r w:rsidRPr="003137B8">
        <w:rPr>
          <w:rFonts w:asciiTheme="minorBidi" w:hAnsiTheme="minorBidi"/>
          <w:sz w:val="24"/>
          <w:szCs w:val="24"/>
        </w:rPr>
        <w:t> to </w:t>
      </w:r>
      <w:r w:rsidRPr="003137B8">
        <w:rPr>
          <w:rFonts w:asciiTheme="minorBidi" w:hAnsiTheme="minorBidi"/>
          <w:i/>
          <w:iCs/>
          <w:sz w:val="24"/>
          <w:szCs w:val="24"/>
        </w:rPr>
        <w:t>P</w:t>
      </w:r>
      <w:r w:rsidRPr="003137B8">
        <w:rPr>
          <w:rFonts w:asciiTheme="minorBidi" w:hAnsiTheme="minorBidi"/>
          <w:sz w:val="24"/>
          <w:szCs w:val="24"/>
        </w:rPr>
        <w:t> can occur more readily. This is a result of interactions between the enzyme and substrate that lower the energy of activation and favor formation of the transition state.</w:t>
      </w:r>
    </w:p>
    <w:p w14:paraId="6A2C3FFD" w14:textId="77777777" w:rsidR="003137B8" w:rsidRPr="003137B8" w:rsidRDefault="003137B8" w:rsidP="003137B8">
      <w:pPr>
        <w:spacing w:after="0" w:line="360" w:lineRule="auto"/>
        <w:jc w:val="both"/>
        <w:rPr>
          <w:rFonts w:asciiTheme="minorBidi" w:hAnsiTheme="minorBidi"/>
          <w:sz w:val="24"/>
          <w:szCs w:val="24"/>
        </w:rPr>
      </w:pPr>
    </w:p>
    <w:p w14:paraId="3E9FB36A" w14:textId="77777777" w:rsidR="003137B8" w:rsidRPr="003137B8" w:rsidRDefault="003137B8" w:rsidP="003137B8">
      <w:pPr>
        <w:spacing w:after="0" w:line="360" w:lineRule="auto"/>
        <w:jc w:val="both"/>
        <w:rPr>
          <w:rFonts w:asciiTheme="minorBidi" w:hAnsiTheme="minorBidi"/>
          <w:sz w:val="24"/>
          <w:szCs w:val="24"/>
        </w:rPr>
      </w:pPr>
    </w:p>
    <w:p w14:paraId="0FB2AF92" w14:textId="700E38F2" w:rsidR="003137B8" w:rsidRDefault="003137B8" w:rsidP="003137B8">
      <w:pPr>
        <w:spacing w:after="0" w:line="360" w:lineRule="auto"/>
        <w:jc w:val="both"/>
        <w:rPr>
          <w:rFonts w:asciiTheme="minorBidi" w:hAnsiTheme="minorBidi"/>
          <w:sz w:val="24"/>
          <w:szCs w:val="24"/>
        </w:rPr>
      </w:pPr>
      <w:r w:rsidRPr="003137B8">
        <w:rPr>
          <w:rFonts w:asciiTheme="minorBidi" w:hAnsiTheme="minorBidi"/>
          <w:noProof/>
          <w:sz w:val="24"/>
          <w:szCs w:val="24"/>
        </w:rPr>
        <w:drawing>
          <wp:anchor distT="0" distB="0" distL="114300" distR="114300" simplePos="0" relativeHeight="251661312" behindDoc="0" locked="0" layoutInCell="1" allowOverlap="1" wp14:anchorId="63F6D4BA" wp14:editId="0F4BDB9C">
            <wp:simplePos x="0" y="0"/>
            <wp:positionH relativeFrom="column">
              <wp:posOffset>19050</wp:posOffset>
            </wp:positionH>
            <wp:positionV relativeFrom="paragraph">
              <wp:posOffset>-3810</wp:posOffset>
            </wp:positionV>
            <wp:extent cx="3867150" cy="4276725"/>
            <wp:effectExtent l="19050" t="0" r="0" b="0"/>
            <wp:wrapSquare wrapText="bothSides"/>
            <wp:docPr id="1" name="Picture 0" descr="enzy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zymes.png"/>
                    <pic:cNvPicPr/>
                  </pic:nvPicPr>
                  <pic:blipFill>
                    <a:blip r:embed="rId12" cstate="print"/>
                    <a:stretch>
                      <a:fillRect/>
                    </a:stretch>
                  </pic:blipFill>
                  <pic:spPr>
                    <a:xfrm>
                      <a:off x="0" y="0"/>
                      <a:ext cx="3867150" cy="4276725"/>
                    </a:xfrm>
                    <a:prstGeom prst="rect">
                      <a:avLst/>
                    </a:prstGeom>
                  </pic:spPr>
                </pic:pic>
              </a:graphicData>
            </a:graphic>
          </wp:anchor>
        </w:drawing>
      </w:r>
      <w:r w:rsidRPr="003137B8">
        <w:rPr>
          <w:rFonts w:asciiTheme="minorBidi" w:hAnsiTheme="minorBidi"/>
          <w:sz w:val="24"/>
          <w:szCs w:val="24"/>
        </w:rPr>
        <w:t>The reaction illustrated is the simple conversion of a substrate S to a product P. Because the final energy state of P is lower than that of S, the reaction proceeds from left to right. For the reaction to occur, however, S must first pass through a higher energy transition state. The energy required to reach this transition state (the activation energy) represents a barrier to the progress of the reaction and thereby determines the rate at which the reaction proceeds. In the presence of a catalyst (e.g., an enzyme), the activation energy is lowered and the reaction proceeds at an accelerated rate.</w:t>
      </w:r>
    </w:p>
    <w:p w14:paraId="6CAB808A" w14:textId="77777777" w:rsidR="00FD2198" w:rsidRDefault="00FD2198" w:rsidP="003137B8">
      <w:pPr>
        <w:spacing w:after="0" w:line="360" w:lineRule="auto"/>
        <w:jc w:val="both"/>
        <w:rPr>
          <w:rFonts w:asciiTheme="minorBidi" w:hAnsiTheme="minorBidi"/>
          <w:sz w:val="24"/>
          <w:szCs w:val="24"/>
        </w:rPr>
      </w:pPr>
    </w:p>
    <w:p w14:paraId="55062125" w14:textId="77777777" w:rsidR="003137B8" w:rsidRPr="003137B8" w:rsidRDefault="003137B8" w:rsidP="00015714">
      <w:pPr>
        <w:shd w:val="clear" w:color="auto" w:fill="D9D9D9" w:themeFill="background1" w:themeFillShade="D9"/>
        <w:spacing w:after="0" w:line="360" w:lineRule="auto"/>
        <w:jc w:val="both"/>
        <w:rPr>
          <w:rFonts w:asciiTheme="minorBidi" w:hAnsiTheme="minorBidi"/>
          <w:b/>
          <w:bCs/>
          <w:sz w:val="24"/>
          <w:szCs w:val="24"/>
          <w:u w:val="single"/>
        </w:rPr>
      </w:pPr>
      <w:r w:rsidRPr="003137B8">
        <w:rPr>
          <w:rFonts w:asciiTheme="minorBidi" w:hAnsiTheme="minorBidi"/>
          <w:b/>
          <w:bCs/>
          <w:sz w:val="24"/>
          <w:szCs w:val="24"/>
          <w:u w:val="single"/>
        </w:rPr>
        <w:t>Naming and Classification</w:t>
      </w:r>
    </w:p>
    <w:p w14:paraId="67326F9E"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Except for some of the originally studied enzymes such as pepsin, rennin, and trypsin, most</w:t>
      </w:r>
    </w:p>
    <w:p w14:paraId="14F0DED0" w14:textId="77777777" w:rsidR="003137B8" w:rsidRPr="003137B8" w:rsidRDefault="003137B8" w:rsidP="00015714">
      <w:pPr>
        <w:spacing w:after="0" w:line="360" w:lineRule="auto"/>
        <w:jc w:val="both"/>
        <w:rPr>
          <w:rFonts w:asciiTheme="minorBidi" w:hAnsiTheme="minorBidi"/>
          <w:sz w:val="24"/>
          <w:szCs w:val="24"/>
        </w:rPr>
      </w:pPr>
      <w:r w:rsidRPr="003137B8">
        <w:rPr>
          <w:rFonts w:asciiTheme="minorBidi" w:hAnsiTheme="minorBidi"/>
          <w:sz w:val="24"/>
          <w:szCs w:val="24"/>
        </w:rPr>
        <w:t>enzyme names end in "</w:t>
      </w:r>
      <w:proofErr w:type="spellStart"/>
      <w:r w:rsidRPr="003137B8">
        <w:rPr>
          <w:rFonts w:asciiTheme="minorBidi" w:hAnsiTheme="minorBidi"/>
          <w:sz w:val="24"/>
          <w:szCs w:val="24"/>
        </w:rPr>
        <w:t>ase</w:t>
      </w:r>
      <w:proofErr w:type="spellEnd"/>
      <w:r w:rsidRPr="003137B8">
        <w:rPr>
          <w:rFonts w:asciiTheme="minorBidi" w:hAnsiTheme="minorBidi"/>
          <w:sz w:val="24"/>
          <w:szCs w:val="24"/>
        </w:rPr>
        <w:t>". The International Union of Biochemistry (I.U.B.) initiated</w:t>
      </w:r>
      <w:r w:rsidR="00015714">
        <w:rPr>
          <w:rFonts w:asciiTheme="minorBidi" w:hAnsiTheme="minorBidi"/>
          <w:sz w:val="24"/>
          <w:szCs w:val="24"/>
        </w:rPr>
        <w:t xml:space="preserve"> </w:t>
      </w:r>
      <w:r w:rsidRPr="003137B8">
        <w:rPr>
          <w:rFonts w:asciiTheme="minorBidi" w:hAnsiTheme="minorBidi"/>
          <w:sz w:val="24"/>
          <w:szCs w:val="24"/>
        </w:rPr>
        <w:t>standards of enzyme nomenclature which recommend that enzyme names indicate both the</w:t>
      </w:r>
      <w:r w:rsidR="00015714">
        <w:rPr>
          <w:rFonts w:asciiTheme="minorBidi" w:hAnsiTheme="minorBidi"/>
          <w:sz w:val="24"/>
          <w:szCs w:val="24"/>
        </w:rPr>
        <w:t xml:space="preserve"> </w:t>
      </w:r>
      <w:r w:rsidRPr="003137B8">
        <w:rPr>
          <w:rFonts w:asciiTheme="minorBidi" w:hAnsiTheme="minorBidi"/>
          <w:sz w:val="24"/>
          <w:szCs w:val="24"/>
        </w:rPr>
        <w:t xml:space="preserve">substrate acted upon and the type of reaction catalyzed. </w:t>
      </w:r>
    </w:p>
    <w:p w14:paraId="77A07FF1" w14:textId="77777777" w:rsidR="00055023" w:rsidRDefault="00055023" w:rsidP="003137B8">
      <w:pPr>
        <w:spacing w:after="0" w:line="360" w:lineRule="auto"/>
        <w:jc w:val="both"/>
        <w:rPr>
          <w:rFonts w:asciiTheme="minorBidi" w:hAnsiTheme="minorBidi"/>
          <w:sz w:val="24"/>
          <w:szCs w:val="24"/>
        </w:rPr>
      </w:pPr>
    </w:p>
    <w:p w14:paraId="63592B19"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Enzymes can be classified by the kind of chemical reaction catalyzed.</w:t>
      </w:r>
    </w:p>
    <w:p w14:paraId="6ED7434F" w14:textId="77777777" w:rsidR="003137B8" w:rsidRPr="003137B8" w:rsidRDefault="003137B8" w:rsidP="003137B8">
      <w:pPr>
        <w:spacing w:after="0" w:line="360" w:lineRule="auto"/>
        <w:jc w:val="both"/>
        <w:rPr>
          <w:rFonts w:asciiTheme="minorBidi" w:hAnsiTheme="minorBidi"/>
          <w:i/>
          <w:iCs/>
          <w:sz w:val="24"/>
          <w:szCs w:val="24"/>
        </w:rPr>
      </w:pPr>
      <w:r w:rsidRPr="003137B8">
        <w:rPr>
          <w:rFonts w:asciiTheme="minorBidi" w:hAnsiTheme="minorBidi"/>
          <w:i/>
          <w:iCs/>
          <w:sz w:val="24"/>
          <w:szCs w:val="24"/>
        </w:rPr>
        <w:t>I. Addition or removal of water</w:t>
      </w:r>
    </w:p>
    <w:p w14:paraId="533E16BF" w14:textId="098172D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 xml:space="preserve">A. Hydrolases - these include </w:t>
      </w:r>
      <w:proofErr w:type="spellStart"/>
      <w:r w:rsidRPr="003137B8">
        <w:rPr>
          <w:rFonts w:asciiTheme="minorBidi" w:hAnsiTheme="minorBidi"/>
          <w:sz w:val="24"/>
          <w:szCs w:val="24"/>
        </w:rPr>
        <w:t>esterases</w:t>
      </w:r>
      <w:proofErr w:type="spellEnd"/>
      <w:r w:rsidRPr="003137B8">
        <w:rPr>
          <w:rFonts w:asciiTheme="minorBidi" w:hAnsiTheme="minorBidi"/>
          <w:sz w:val="24"/>
          <w:szCs w:val="24"/>
        </w:rPr>
        <w:t xml:space="preserve">, </w:t>
      </w:r>
      <w:proofErr w:type="spellStart"/>
      <w:r w:rsidRPr="003137B8">
        <w:rPr>
          <w:rFonts w:asciiTheme="minorBidi" w:hAnsiTheme="minorBidi"/>
          <w:sz w:val="24"/>
          <w:szCs w:val="24"/>
        </w:rPr>
        <w:t>carbohydrases</w:t>
      </w:r>
      <w:proofErr w:type="spellEnd"/>
      <w:r w:rsidRPr="003137B8">
        <w:rPr>
          <w:rFonts w:asciiTheme="minorBidi" w:hAnsiTheme="minorBidi"/>
          <w:sz w:val="24"/>
          <w:szCs w:val="24"/>
        </w:rPr>
        <w:t>, nucleases, deaminases, amidases, and proteases</w:t>
      </w:r>
      <w:r w:rsidR="00424D79">
        <w:rPr>
          <w:rFonts w:asciiTheme="minorBidi" w:hAnsiTheme="minorBidi"/>
          <w:sz w:val="24"/>
          <w:szCs w:val="24"/>
        </w:rPr>
        <w:t>.</w:t>
      </w:r>
    </w:p>
    <w:p w14:paraId="0FFB90B4" w14:textId="708716C5"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 xml:space="preserve">B. </w:t>
      </w:r>
      <w:proofErr w:type="spellStart"/>
      <w:r w:rsidRPr="003137B8">
        <w:rPr>
          <w:rFonts w:asciiTheme="minorBidi" w:hAnsiTheme="minorBidi"/>
          <w:sz w:val="24"/>
          <w:szCs w:val="24"/>
        </w:rPr>
        <w:t>Hydrases</w:t>
      </w:r>
      <w:proofErr w:type="spellEnd"/>
      <w:r w:rsidRPr="003137B8">
        <w:rPr>
          <w:rFonts w:asciiTheme="minorBidi" w:hAnsiTheme="minorBidi"/>
          <w:sz w:val="24"/>
          <w:szCs w:val="24"/>
        </w:rPr>
        <w:t xml:space="preserve"> such as fumarase, enolase, aconitase and carbonic anhydrase</w:t>
      </w:r>
      <w:r w:rsidR="00424D79">
        <w:rPr>
          <w:rFonts w:asciiTheme="minorBidi" w:hAnsiTheme="minorBidi"/>
          <w:sz w:val="24"/>
          <w:szCs w:val="24"/>
        </w:rPr>
        <w:t>.</w:t>
      </w:r>
    </w:p>
    <w:p w14:paraId="40EB11C6" w14:textId="77777777" w:rsidR="003137B8" w:rsidRPr="003137B8" w:rsidRDefault="003137B8" w:rsidP="003137B8">
      <w:pPr>
        <w:spacing w:after="0" w:line="360" w:lineRule="auto"/>
        <w:jc w:val="both"/>
        <w:rPr>
          <w:rFonts w:asciiTheme="minorBidi" w:hAnsiTheme="minorBidi"/>
          <w:i/>
          <w:iCs/>
          <w:sz w:val="24"/>
          <w:szCs w:val="24"/>
        </w:rPr>
      </w:pPr>
      <w:r w:rsidRPr="003137B8">
        <w:rPr>
          <w:rFonts w:asciiTheme="minorBidi" w:hAnsiTheme="minorBidi"/>
          <w:i/>
          <w:iCs/>
          <w:sz w:val="24"/>
          <w:szCs w:val="24"/>
        </w:rPr>
        <w:lastRenderedPageBreak/>
        <w:t>II. Transfer of electrons</w:t>
      </w:r>
    </w:p>
    <w:p w14:paraId="15159E3E"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A. Oxidases</w:t>
      </w:r>
    </w:p>
    <w:p w14:paraId="796464AC"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B. Dehydrogenases</w:t>
      </w:r>
    </w:p>
    <w:p w14:paraId="1B770483" w14:textId="77777777" w:rsidR="003137B8" w:rsidRPr="003137B8" w:rsidRDefault="003137B8" w:rsidP="003137B8">
      <w:pPr>
        <w:spacing w:after="0" w:line="360" w:lineRule="auto"/>
        <w:jc w:val="both"/>
        <w:rPr>
          <w:rFonts w:asciiTheme="minorBidi" w:hAnsiTheme="minorBidi"/>
          <w:i/>
          <w:iCs/>
          <w:sz w:val="24"/>
          <w:szCs w:val="24"/>
        </w:rPr>
      </w:pPr>
      <w:r w:rsidRPr="003137B8">
        <w:rPr>
          <w:rFonts w:asciiTheme="minorBidi" w:hAnsiTheme="minorBidi"/>
          <w:i/>
          <w:iCs/>
          <w:sz w:val="24"/>
          <w:szCs w:val="24"/>
        </w:rPr>
        <w:t>III. Transfer of a radical</w:t>
      </w:r>
    </w:p>
    <w:p w14:paraId="3FF4C9F7"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 xml:space="preserve">A. </w:t>
      </w:r>
      <w:proofErr w:type="spellStart"/>
      <w:r w:rsidRPr="003137B8">
        <w:rPr>
          <w:rFonts w:asciiTheme="minorBidi" w:hAnsiTheme="minorBidi"/>
          <w:sz w:val="24"/>
          <w:szCs w:val="24"/>
        </w:rPr>
        <w:t>Transglycosidases</w:t>
      </w:r>
      <w:proofErr w:type="spellEnd"/>
      <w:r w:rsidRPr="003137B8">
        <w:rPr>
          <w:rFonts w:asciiTheme="minorBidi" w:hAnsiTheme="minorBidi"/>
          <w:sz w:val="24"/>
          <w:szCs w:val="24"/>
        </w:rPr>
        <w:t xml:space="preserve"> - of monosaccharides</w:t>
      </w:r>
    </w:p>
    <w:p w14:paraId="2CF4E14C"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 xml:space="preserve">B. Transphosphorylases and </w:t>
      </w:r>
      <w:proofErr w:type="spellStart"/>
      <w:r w:rsidRPr="003137B8">
        <w:rPr>
          <w:rFonts w:asciiTheme="minorBidi" w:hAnsiTheme="minorBidi"/>
          <w:sz w:val="24"/>
          <w:szCs w:val="24"/>
        </w:rPr>
        <w:t>phosphomutases</w:t>
      </w:r>
      <w:proofErr w:type="spellEnd"/>
      <w:r w:rsidRPr="003137B8">
        <w:rPr>
          <w:rFonts w:asciiTheme="minorBidi" w:hAnsiTheme="minorBidi"/>
          <w:sz w:val="24"/>
          <w:szCs w:val="24"/>
        </w:rPr>
        <w:t xml:space="preserve"> - of a phosphate group</w:t>
      </w:r>
    </w:p>
    <w:p w14:paraId="4973EEE9"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C. Transaminases - of amino group</w:t>
      </w:r>
    </w:p>
    <w:p w14:paraId="7FA1335D"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 xml:space="preserve">D. </w:t>
      </w:r>
      <w:proofErr w:type="spellStart"/>
      <w:r w:rsidRPr="003137B8">
        <w:rPr>
          <w:rFonts w:asciiTheme="minorBidi" w:hAnsiTheme="minorBidi"/>
          <w:sz w:val="24"/>
          <w:szCs w:val="24"/>
        </w:rPr>
        <w:t>Transmethylases</w:t>
      </w:r>
      <w:proofErr w:type="spellEnd"/>
      <w:r w:rsidRPr="003137B8">
        <w:rPr>
          <w:rFonts w:asciiTheme="minorBidi" w:hAnsiTheme="minorBidi"/>
          <w:sz w:val="24"/>
          <w:szCs w:val="24"/>
        </w:rPr>
        <w:t xml:space="preserve"> - of a methyl group</w:t>
      </w:r>
    </w:p>
    <w:p w14:paraId="663C6501"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 xml:space="preserve">E. </w:t>
      </w:r>
      <w:proofErr w:type="spellStart"/>
      <w:r w:rsidRPr="003137B8">
        <w:rPr>
          <w:rFonts w:asciiTheme="minorBidi" w:hAnsiTheme="minorBidi"/>
          <w:sz w:val="24"/>
          <w:szCs w:val="24"/>
        </w:rPr>
        <w:t>Transacetylases</w:t>
      </w:r>
      <w:proofErr w:type="spellEnd"/>
      <w:r w:rsidRPr="003137B8">
        <w:rPr>
          <w:rFonts w:asciiTheme="minorBidi" w:hAnsiTheme="minorBidi"/>
          <w:sz w:val="24"/>
          <w:szCs w:val="24"/>
        </w:rPr>
        <w:t xml:space="preserve"> - of an acetyl group</w:t>
      </w:r>
    </w:p>
    <w:p w14:paraId="35FBB8B2" w14:textId="77777777" w:rsidR="003137B8" w:rsidRPr="003137B8" w:rsidRDefault="003137B8" w:rsidP="003137B8">
      <w:pPr>
        <w:spacing w:after="0" w:line="360" w:lineRule="auto"/>
        <w:jc w:val="both"/>
        <w:rPr>
          <w:rFonts w:asciiTheme="minorBidi" w:hAnsiTheme="minorBidi"/>
          <w:i/>
          <w:iCs/>
          <w:sz w:val="24"/>
          <w:szCs w:val="24"/>
        </w:rPr>
      </w:pPr>
      <w:r w:rsidRPr="003137B8">
        <w:rPr>
          <w:rFonts w:asciiTheme="minorBidi" w:hAnsiTheme="minorBidi"/>
          <w:i/>
          <w:iCs/>
          <w:sz w:val="24"/>
          <w:szCs w:val="24"/>
        </w:rPr>
        <w:t>IV. Splitting or forming a C-C bond</w:t>
      </w:r>
    </w:p>
    <w:p w14:paraId="14E95CA2"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A. Desmolases</w:t>
      </w:r>
    </w:p>
    <w:p w14:paraId="57936FC4" w14:textId="77777777" w:rsidR="003137B8" w:rsidRPr="003137B8" w:rsidRDefault="003137B8" w:rsidP="003137B8">
      <w:pPr>
        <w:spacing w:after="0" w:line="360" w:lineRule="auto"/>
        <w:jc w:val="both"/>
        <w:rPr>
          <w:rFonts w:asciiTheme="minorBidi" w:hAnsiTheme="minorBidi"/>
          <w:i/>
          <w:iCs/>
          <w:sz w:val="24"/>
          <w:szCs w:val="24"/>
        </w:rPr>
      </w:pPr>
      <w:r w:rsidRPr="003137B8">
        <w:rPr>
          <w:rFonts w:asciiTheme="minorBidi" w:hAnsiTheme="minorBidi"/>
          <w:i/>
          <w:iCs/>
          <w:sz w:val="24"/>
          <w:szCs w:val="24"/>
        </w:rPr>
        <w:t>V. Changing geometry or structure of a molecule</w:t>
      </w:r>
    </w:p>
    <w:p w14:paraId="4E33A5E4"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 Isomerases</w:t>
      </w:r>
    </w:p>
    <w:p w14:paraId="2E70070D" w14:textId="77777777" w:rsidR="003137B8" w:rsidRPr="003137B8" w:rsidRDefault="003137B8" w:rsidP="003137B8">
      <w:pPr>
        <w:spacing w:after="0" w:line="360" w:lineRule="auto"/>
        <w:jc w:val="both"/>
        <w:rPr>
          <w:rFonts w:asciiTheme="minorBidi" w:hAnsiTheme="minorBidi"/>
          <w:i/>
          <w:iCs/>
          <w:sz w:val="24"/>
          <w:szCs w:val="24"/>
        </w:rPr>
      </w:pPr>
      <w:r w:rsidRPr="003137B8">
        <w:rPr>
          <w:rFonts w:asciiTheme="minorBidi" w:hAnsiTheme="minorBidi"/>
          <w:i/>
          <w:iCs/>
          <w:sz w:val="24"/>
          <w:szCs w:val="24"/>
        </w:rPr>
        <w:t>VI. Joining two molecules through hydrolysis of pyrophosphate bond in ATP or other</w:t>
      </w:r>
    </w:p>
    <w:p w14:paraId="1ACB54CB"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tri-phosphate</w:t>
      </w:r>
    </w:p>
    <w:p w14:paraId="0580A5C6"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  Ligases</w:t>
      </w:r>
    </w:p>
    <w:p w14:paraId="33644EFC" w14:textId="77777777" w:rsidR="003137B8" w:rsidRPr="003137B8" w:rsidRDefault="003137B8" w:rsidP="003137B8">
      <w:pPr>
        <w:spacing w:after="0" w:line="360" w:lineRule="auto"/>
        <w:jc w:val="both"/>
        <w:rPr>
          <w:rFonts w:asciiTheme="minorBidi" w:hAnsiTheme="minorBidi"/>
          <w:sz w:val="24"/>
          <w:szCs w:val="24"/>
        </w:rPr>
      </w:pPr>
    </w:p>
    <w:p w14:paraId="4B5FCE10" w14:textId="77777777" w:rsidR="00015714" w:rsidRDefault="00015714" w:rsidP="003137B8">
      <w:pPr>
        <w:spacing w:after="0" w:line="360" w:lineRule="auto"/>
        <w:jc w:val="both"/>
        <w:rPr>
          <w:rFonts w:asciiTheme="minorBidi" w:hAnsiTheme="minorBidi"/>
          <w:sz w:val="24"/>
          <w:szCs w:val="24"/>
        </w:rPr>
      </w:pPr>
    </w:p>
    <w:p w14:paraId="35711F8B" w14:textId="77777777" w:rsidR="003137B8" w:rsidRPr="00055023" w:rsidRDefault="003137B8" w:rsidP="00055023">
      <w:pPr>
        <w:shd w:val="clear" w:color="auto" w:fill="D9D9D9" w:themeFill="background1" w:themeFillShade="D9"/>
        <w:spacing w:after="0" w:line="360" w:lineRule="auto"/>
        <w:jc w:val="both"/>
        <w:rPr>
          <w:rFonts w:asciiTheme="minorBidi" w:hAnsiTheme="minorBidi"/>
          <w:b/>
          <w:bCs/>
          <w:sz w:val="24"/>
          <w:szCs w:val="24"/>
        </w:rPr>
      </w:pPr>
      <w:r w:rsidRPr="00055023">
        <w:rPr>
          <w:rFonts w:asciiTheme="minorBidi" w:hAnsiTheme="minorBidi"/>
          <w:b/>
          <w:bCs/>
          <w:sz w:val="24"/>
          <w:szCs w:val="24"/>
        </w:rPr>
        <w:t>Mechanism of action of enzymes</w:t>
      </w:r>
    </w:p>
    <w:p w14:paraId="4FD3E845"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The basic mechanism by which enzymes catalyze</w:t>
      </w:r>
      <w:r w:rsidR="00055023">
        <w:rPr>
          <w:rFonts w:asciiTheme="minorBidi" w:hAnsiTheme="minorBidi"/>
          <w:sz w:val="24"/>
          <w:szCs w:val="24"/>
        </w:rPr>
        <w:t>s</w:t>
      </w:r>
      <w:r w:rsidRPr="003137B8">
        <w:rPr>
          <w:rFonts w:asciiTheme="minorBidi" w:hAnsiTheme="minorBidi"/>
          <w:sz w:val="24"/>
          <w:szCs w:val="24"/>
        </w:rPr>
        <w:t xml:space="preserve"> chemical reactions begins with the binding of the substrate (or substrates) to the active site on the enzyme. The active site is the specific region of the enzyme which combines with the substrate. </w:t>
      </w:r>
    </w:p>
    <w:p w14:paraId="0F827191" w14:textId="77777777" w:rsidR="00015714" w:rsidRDefault="00015714" w:rsidP="003137B8">
      <w:pPr>
        <w:spacing w:after="0" w:line="360" w:lineRule="auto"/>
        <w:jc w:val="both"/>
        <w:rPr>
          <w:rFonts w:asciiTheme="minorBidi" w:hAnsiTheme="minorBidi"/>
          <w:sz w:val="24"/>
          <w:szCs w:val="24"/>
        </w:rPr>
      </w:pPr>
    </w:p>
    <w:p w14:paraId="1A4B7AA1" w14:textId="77777777" w:rsidR="003137B8" w:rsidRPr="003137B8" w:rsidRDefault="003137B8" w:rsidP="003137B8">
      <w:pPr>
        <w:spacing w:after="0" w:line="360" w:lineRule="auto"/>
        <w:jc w:val="both"/>
        <w:rPr>
          <w:rFonts w:asciiTheme="minorBidi" w:hAnsiTheme="minorBidi"/>
          <w:sz w:val="24"/>
          <w:szCs w:val="24"/>
          <w:u w:val="single"/>
        </w:rPr>
      </w:pPr>
      <w:r w:rsidRPr="003137B8">
        <w:rPr>
          <w:rFonts w:asciiTheme="minorBidi" w:hAnsiTheme="minorBidi"/>
          <w:sz w:val="24"/>
          <w:szCs w:val="24"/>
        </w:rPr>
        <w:t>The binding of the substrate to the enzyme causes changes in the distribution of electrons in the chemical bonds of the substrate and ultimately causes the reactions that lead to the formation of products. The products are released from the enzyme surface to regenerate the enzyme for another reaction cycle.</w:t>
      </w:r>
    </w:p>
    <w:p w14:paraId="5CAC39BE" w14:textId="77777777" w:rsidR="00015714" w:rsidRDefault="00015714" w:rsidP="003137B8">
      <w:pPr>
        <w:spacing w:after="0" w:line="360" w:lineRule="auto"/>
        <w:jc w:val="both"/>
        <w:rPr>
          <w:rFonts w:asciiTheme="minorBidi" w:hAnsiTheme="minorBidi"/>
          <w:sz w:val="24"/>
          <w:szCs w:val="24"/>
        </w:rPr>
      </w:pPr>
    </w:p>
    <w:p w14:paraId="56302442"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The active site has a unique geometric shape that is complementary to the geometric shape of a substrate molecule, similar to the fit of puzzle pieces. This means that enzymes specifically react with only one or a very few similar compounds.</w:t>
      </w:r>
    </w:p>
    <w:p w14:paraId="0FEBE9F2" w14:textId="77777777" w:rsidR="00015714" w:rsidRDefault="00015714" w:rsidP="003137B8">
      <w:pPr>
        <w:spacing w:after="0" w:line="360" w:lineRule="auto"/>
        <w:jc w:val="both"/>
        <w:rPr>
          <w:rFonts w:asciiTheme="minorBidi" w:hAnsiTheme="minorBidi"/>
          <w:sz w:val="24"/>
          <w:szCs w:val="24"/>
        </w:rPr>
      </w:pPr>
    </w:p>
    <w:p w14:paraId="687AA6F4"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lastRenderedPageBreak/>
        <w:t>Although the simple example discussed previously involved only a single substrate molecule, most biochemical reactions involve interactions between two or more different substrates. For example, the formation of a peptide bond involves the joining of two amino acids. For such reactions, the binding of two or more substrates to the active site in the proper position and orientation accelerates the reaction.</w:t>
      </w:r>
    </w:p>
    <w:p w14:paraId="4463C7C4" w14:textId="77777777" w:rsidR="00015714"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 xml:space="preserve"> </w:t>
      </w:r>
    </w:p>
    <w:p w14:paraId="42F37DF9"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The enzyme provides a template upon which the reactants are brought together and properly oriented to favor the formation of the transition state in which they interact.</w:t>
      </w:r>
    </w:p>
    <w:p w14:paraId="5A105F71" w14:textId="77777777" w:rsidR="0024603A" w:rsidRDefault="0024603A" w:rsidP="003137B8">
      <w:pPr>
        <w:spacing w:after="0" w:line="360" w:lineRule="auto"/>
        <w:jc w:val="both"/>
        <w:rPr>
          <w:rFonts w:asciiTheme="minorBidi" w:hAnsiTheme="minorBidi"/>
          <w:sz w:val="24"/>
          <w:szCs w:val="24"/>
        </w:rPr>
      </w:pPr>
    </w:p>
    <w:p w14:paraId="412A6AC3" w14:textId="210AE75B"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 xml:space="preserve">In general, 3 main mechanisms of action of the enzymes are </w:t>
      </w:r>
      <w:r w:rsidR="00FD2198">
        <w:rPr>
          <w:rFonts w:asciiTheme="minorBidi" w:hAnsiTheme="minorBidi"/>
          <w:sz w:val="24"/>
          <w:szCs w:val="24"/>
        </w:rPr>
        <w:t>suggested</w:t>
      </w:r>
      <w:r w:rsidRPr="003137B8">
        <w:rPr>
          <w:rFonts w:asciiTheme="minorBidi" w:hAnsiTheme="minorBidi"/>
          <w:sz w:val="24"/>
          <w:szCs w:val="24"/>
        </w:rPr>
        <w:t>:</w:t>
      </w:r>
    </w:p>
    <w:p w14:paraId="134E8639" w14:textId="77777777" w:rsidR="003137B8" w:rsidRPr="003137B8" w:rsidRDefault="003137B8" w:rsidP="003137B8">
      <w:pPr>
        <w:spacing w:after="0" w:line="360" w:lineRule="auto"/>
        <w:jc w:val="both"/>
        <w:rPr>
          <w:rFonts w:asciiTheme="minorBidi" w:hAnsiTheme="minorBidi"/>
          <w:b/>
          <w:bCs/>
          <w:i/>
          <w:iCs/>
          <w:sz w:val="24"/>
          <w:szCs w:val="24"/>
        </w:rPr>
      </w:pPr>
      <w:r w:rsidRPr="003137B8">
        <w:rPr>
          <w:rFonts w:asciiTheme="minorBidi" w:hAnsiTheme="minorBidi"/>
          <w:b/>
          <w:bCs/>
          <w:i/>
          <w:iCs/>
          <w:sz w:val="24"/>
          <w:szCs w:val="24"/>
        </w:rPr>
        <w:t>1- Lock and Key model:</w:t>
      </w:r>
    </w:p>
    <w:p w14:paraId="53575FB6" w14:textId="590B5257" w:rsidR="004143E3" w:rsidRPr="004143E3" w:rsidRDefault="003137B8" w:rsidP="00E870E2">
      <w:pPr>
        <w:spacing w:after="0" w:line="360" w:lineRule="auto"/>
        <w:jc w:val="both"/>
        <w:rPr>
          <w:rFonts w:asciiTheme="minorBidi" w:hAnsiTheme="minorBidi"/>
          <w:sz w:val="24"/>
          <w:szCs w:val="24"/>
        </w:rPr>
      </w:pPr>
      <w:r w:rsidRPr="003137B8">
        <w:rPr>
          <w:rFonts w:asciiTheme="minorBidi" w:hAnsiTheme="minorBidi"/>
          <w:sz w:val="24"/>
          <w:szCs w:val="24"/>
        </w:rPr>
        <w:t>This is the simplest model of enzyme-substrate interaction</w:t>
      </w:r>
      <w:r w:rsidR="00E870E2">
        <w:rPr>
          <w:rFonts w:asciiTheme="minorBidi" w:hAnsiTheme="minorBidi"/>
          <w:sz w:val="24"/>
          <w:szCs w:val="24"/>
        </w:rPr>
        <w:t>, it</w:t>
      </w:r>
      <w:r w:rsidR="004143E3" w:rsidRPr="004143E3">
        <w:rPr>
          <w:rFonts w:asciiTheme="minorBidi" w:hAnsiTheme="minorBidi"/>
          <w:sz w:val="24"/>
          <w:szCs w:val="24"/>
        </w:rPr>
        <w:t xml:space="preserve"> states that the </w:t>
      </w:r>
      <w:r w:rsidR="00E870E2" w:rsidRPr="004143E3">
        <w:rPr>
          <w:rFonts w:asciiTheme="minorBidi" w:hAnsiTheme="minorBidi"/>
          <w:sz w:val="24"/>
          <w:szCs w:val="24"/>
        </w:rPr>
        <w:t>three</w:t>
      </w:r>
      <w:r w:rsidR="00E870E2">
        <w:rPr>
          <w:rFonts w:asciiTheme="minorBidi" w:hAnsiTheme="minorBidi"/>
          <w:sz w:val="24"/>
          <w:szCs w:val="24"/>
        </w:rPr>
        <w:t>-dimensional</w:t>
      </w:r>
      <w:r w:rsidR="004143E3" w:rsidRPr="004143E3">
        <w:rPr>
          <w:rFonts w:asciiTheme="minorBidi" w:hAnsiTheme="minorBidi"/>
          <w:sz w:val="24"/>
          <w:szCs w:val="24"/>
        </w:rPr>
        <w:t xml:space="preserve"> structure of the</w:t>
      </w:r>
      <w:r w:rsidR="00E870E2">
        <w:rPr>
          <w:rFonts w:asciiTheme="minorBidi" w:hAnsiTheme="minorBidi"/>
          <w:sz w:val="24"/>
          <w:szCs w:val="24"/>
        </w:rPr>
        <w:t xml:space="preserve"> </w:t>
      </w:r>
      <w:r w:rsidR="004143E3" w:rsidRPr="004143E3">
        <w:rPr>
          <w:rFonts w:asciiTheme="minorBidi" w:hAnsiTheme="minorBidi"/>
          <w:sz w:val="24"/>
          <w:szCs w:val="24"/>
        </w:rPr>
        <w:t>active site of the enzyme is complementary to the</w:t>
      </w:r>
      <w:r w:rsidR="00E870E2">
        <w:rPr>
          <w:rFonts w:asciiTheme="minorBidi" w:hAnsiTheme="minorBidi"/>
          <w:sz w:val="24"/>
          <w:szCs w:val="24"/>
        </w:rPr>
        <w:t xml:space="preserve"> </w:t>
      </w:r>
      <w:r w:rsidR="004143E3" w:rsidRPr="004143E3">
        <w:rPr>
          <w:rFonts w:asciiTheme="minorBidi" w:hAnsiTheme="minorBidi"/>
          <w:sz w:val="24"/>
          <w:szCs w:val="24"/>
        </w:rPr>
        <w:t>substrate.</w:t>
      </w:r>
      <w:r w:rsidR="00E870E2">
        <w:rPr>
          <w:rFonts w:asciiTheme="minorBidi" w:hAnsiTheme="minorBidi"/>
          <w:sz w:val="24"/>
          <w:szCs w:val="24"/>
        </w:rPr>
        <w:t xml:space="preserve"> </w:t>
      </w:r>
      <w:r w:rsidR="004143E3" w:rsidRPr="004143E3">
        <w:rPr>
          <w:rFonts w:asciiTheme="minorBidi" w:hAnsiTheme="minorBidi"/>
          <w:sz w:val="24"/>
          <w:szCs w:val="24"/>
        </w:rPr>
        <w:t>Thus</w:t>
      </w:r>
      <w:r w:rsidR="00E870E2">
        <w:rPr>
          <w:rFonts w:asciiTheme="minorBidi" w:hAnsiTheme="minorBidi"/>
          <w:sz w:val="24"/>
          <w:szCs w:val="24"/>
        </w:rPr>
        <w:t xml:space="preserve">, </w:t>
      </w:r>
      <w:r w:rsidR="004143E3" w:rsidRPr="004143E3">
        <w:rPr>
          <w:rFonts w:asciiTheme="minorBidi" w:hAnsiTheme="minorBidi"/>
          <w:b/>
          <w:bCs/>
          <w:sz w:val="24"/>
          <w:szCs w:val="24"/>
        </w:rPr>
        <w:t>enzyme and substrate fit each other.</w:t>
      </w:r>
    </w:p>
    <w:p w14:paraId="3307EA98" w14:textId="473C2D64" w:rsidR="003137B8" w:rsidRPr="003137B8" w:rsidRDefault="004143E3" w:rsidP="00E870E2">
      <w:pPr>
        <w:spacing w:after="0" w:line="360" w:lineRule="auto"/>
        <w:jc w:val="both"/>
        <w:rPr>
          <w:rFonts w:asciiTheme="minorBidi" w:hAnsiTheme="minorBidi"/>
          <w:sz w:val="24"/>
          <w:szCs w:val="24"/>
        </w:rPr>
      </w:pPr>
      <w:r w:rsidRPr="004143E3">
        <w:rPr>
          <w:rFonts w:asciiTheme="minorBidi" w:hAnsiTheme="minorBidi"/>
          <w:sz w:val="24"/>
          <w:szCs w:val="24"/>
        </w:rPr>
        <w:t xml:space="preserve">Substrate fits on the enzyme, similar to </w:t>
      </w:r>
      <w:r w:rsidRPr="004143E3">
        <w:rPr>
          <w:rFonts w:asciiTheme="minorBidi" w:hAnsiTheme="minorBidi"/>
          <w:b/>
          <w:bCs/>
          <w:sz w:val="24"/>
          <w:szCs w:val="24"/>
        </w:rPr>
        <w:t>lock and key</w:t>
      </w:r>
      <w:r w:rsidRPr="004143E3">
        <w:rPr>
          <w:rFonts w:asciiTheme="minorBidi" w:hAnsiTheme="minorBidi"/>
          <w:sz w:val="24"/>
          <w:szCs w:val="24"/>
        </w:rPr>
        <w:t>.</w:t>
      </w:r>
      <w:r w:rsidR="00E870E2">
        <w:rPr>
          <w:rFonts w:asciiTheme="minorBidi" w:hAnsiTheme="minorBidi"/>
          <w:sz w:val="24"/>
          <w:szCs w:val="24"/>
        </w:rPr>
        <w:t xml:space="preserve"> (</w:t>
      </w:r>
      <w:r w:rsidRPr="004143E3">
        <w:rPr>
          <w:rFonts w:asciiTheme="minorBidi" w:hAnsiTheme="minorBidi"/>
          <w:sz w:val="24"/>
          <w:szCs w:val="24"/>
        </w:rPr>
        <w:t>The lock can be opened by its own key only</w:t>
      </w:r>
      <w:r w:rsidR="00E870E2">
        <w:rPr>
          <w:rFonts w:asciiTheme="minorBidi" w:hAnsiTheme="minorBidi"/>
          <w:sz w:val="24"/>
          <w:szCs w:val="24"/>
        </w:rPr>
        <w:t xml:space="preserve">). </w:t>
      </w:r>
      <w:r w:rsidRPr="004143E3">
        <w:rPr>
          <w:rFonts w:asciiTheme="minorBidi" w:hAnsiTheme="minorBidi"/>
          <w:sz w:val="24"/>
          <w:szCs w:val="24"/>
        </w:rPr>
        <w:t xml:space="preserve">However, </w:t>
      </w:r>
      <w:r w:rsidR="00E870E2">
        <w:rPr>
          <w:rFonts w:asciiTheme="minorBidi" w:hAnsiTheme="minorBidi"/>
          <w:sz w:val="24"/>
          <w:szCs w:val="24"/>
        </w:rPr>
        <w:t>this theory suggests</w:t>
      </w:r>
      <w:r w:rsidRPr="004143E3">
        <w:rPr>
          <w:rFonts w:asciiTheme="minorBidi" w:hAnsiTheme="minorBidi"/>
          <w:sz w:val="24"/>
          <w:szCs w:val="24"/>
        </w:rPr>
        <w:t xml:space="preserve"> a rigid structure for</w:t>
      </w:r>
      <w:r w:rsidR="00E870E2">
        <w:rPr>
          <w:rFonts w:asciiTheme="minorBidi" w:hAnsiTheme="minorBidi"/>
          <w:sz w:val="24"/>
          <w:szCs w:val="24"/>
        </w:rPr>
        <w:t xml:space="preserve"> </w:t>
      </w:r>
      <w:r w:rsidRPr="004143E3">
        <w:rPr>
          <w:rFonts w:asciiTheme="minorBidi" w:hAnsiTheme="minorBidi"/>
          <w:sz w:val="24"/>
          <w:szCs w:val="24"/>
        </w:rPr>
        <w:t>enzymes, which could</w:t>
      </w:r>
      <w:r w:rsidR="00E870E2">
        <w:rPr>
          <w:rFonts w:asciiTheme="minorBidi" w:hAnsiTheme="minorBidi"/>
          <w:sz w:val="24"/>
          <w:szCs w:val="24"/>
        </w:rPr>
        <w:t xml:space="preserve"> </w:t>
      </w:r>
      <w:r w:rsidR="00E870E2" w:rsidRPr="00E870E2">
        <w:rPr>
          <w:rFonts w:asciiTheme="minorBidi" w:hAnsiTheme="minorBidi"/>
          <w:sz w:val="24"/>
          <w:szCs w:val="24"/>
        </w:rPr>
        <w:t>not explain the flexibility</w:t>
      </w:r>
      <w:r w:rsidR="00E870E2">
        <w:rPr>
          <w:rFonts w:asciiTheme="minorBidi" w:hAnsiTheme="minorBidi"/>
          <w:sz w:val="24"/>
          <w:szCs w:val="24"/>
        </w:rPr>
        <w:t xml:space="preserve"> </w:t>
      </w:r>
      <w:r w:rsidR="00E870E2" w:rsidRPr="00E870E2">
        <w:rPr>
          <w:rFonts w:asciiTheme="minorBidi" w:hAnsiTheme="minorBidi"/>
          <w:sz w:val="24"/>
          <w:szCs w:val="24"/>
        </w:rPr>
        <w:t>shown by enzymes.</w:t>
      </w:r>
      <w:r w:rsidR="00E870E2">
        <w:rPr>
          <w:rFonts w:asciiTheme="minorBidi" w:hAnsiTheme="minorBidi"/>
          <w:sz w:val="24"/>
          <w:szCs w:val="24"/>
        </w:rPr>
        <w:t xml:space="preserve"> </w:t>
      </w:r>
    </w:p>
    <w:p w14:paraId="51BF9BDD"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This is illustrated in graph below:</w:t>
      </w:r>
    </w:p>
    <w:p w14:paraId="3ECB5489"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noProof/>
          <w:sz w:val="24"/>
          <w:szCs w:val="24"/>
        </w:rPr>
        <w:drawing>
          <wp:inline distT="0" distB="0" distL="0" distR="0" wp14:anchorId="6C34A2B2" wp14:editId="3A527B41">
            <wp:extent cx="5858693" cy="1991003"/>
            <wp:effectExtent l="19050" t="0" r="8707" b="0"/>
            <wp:docPr id="4" name="Picture 3" descr="enzym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zyme 2.png"/>
                    <pic:cNvPicPr/>
                  </pic:nvPicPr>
                  <pic:blipFill>
                    <a:blip r:embed="rId13" cstate="print"/>
                    <a:stretch>
                      <a:fillRect/>
                    </a:stretch>
                  </pic:blipFill>
                  <pic:spPr>
                    <a:xfrm>
                      <a:off x="0" y="0"/>
                      <a:ext cx="5858693" cy="1991003"/>
                    </a:xfrm>
                    <a:prstGeom prst="rect">
                      <a:avLst/>
                    </a:prstGeom>
                  </pic:spPr>
                </pic:pic>
              </a:graphicData>
            </a:graphic>
          </wp:inline>
        </w:drawing>
      </w:r>
    </w:p>
    <w:p w14:paraId="1976F126" w14:textId="77777777" w:rsidR="003137B8" w:rsidRPr="003137B8" w:rsidRDefault="003137B8" w:rsidP="003137B8">
      <w:pPr>
        <w:spacing w:after="0" w:line="360" w:lineRule="auto"/>
        <w:jc w:val="both"/>
        <w:rPr>
          <w:rFonts w:asciiTheme="minorBidi" w:hAnsiTheme="minorBidi"/>
          <w:b/>
          <w:bCs/>
          <w:i/>
          <w:iCs/>
          <w:sz w:val="24"/>
          <w:szCs w:val="24"/>
        </w:rPr>
      </w:pPr>
    </w:p>
    <w:p w14:paraId="030E0F6E" w14:textId="77777777" w:rsidR="003137B8" w:rsidRPr="003137B8" w:rsidRDefault="003137B8" w:rsidP="003137B8">
      <w:pPr>
        <w:spacing w:after="0" w:line="360" w:lineRule="auto"/>
        <w:jc w:val="both"/>
        <w:rPr>
          <w:rFonts w:asciiTheme="minorBidi" w:hAnsiTheme="minorBidi"/>
          <w:b/>
          <w:bCs/>
          <w:i/>
          <w:iCs/>
          <w:sz w:val="24"/>
          <w:szCs w:val="24"/>
        </w:rPr>
      </w:pPr>
      <w:r w:rsidRPr="003137B8">
        <w:rPr>
          <w:rFonts w:asciiTheme="minorBidi" w:hAnsiTheme="minorBidi"/>
          <w:b/>
          <w:bCs/>
          <w:i/>
          <w:iCs/>
          <w:sz w:val="24"/>
          <w:szCs w:val="24"/>
        </w:rPr>
        <w:t>2- Induced Fit model:</w:t>
      </w:r>
    </w:p>
    <w:p w14:paraId="4D72B385" w14:textId="615B1CE9"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In many cases, the configurations of both the enzyme and substrate are modified by substrate binding</w:t>
      </w:r>
      <w:r w:rsidR="0049300D">
        <w:rPr>
          <w:rFonts w:asciiTheme="minorBidi" w:hAnsiTheme="minorBidi"/>
          <w:sz w:val="24"/>
          <w:szCs w:val="24"/>
        </w:rPr>
        <w:t xml:space="preserve">, </w:t>
      </w:r>
      <w:r w:rsidRPr="003137B8">
        <w:rPr>
          <w:rFonts w:asciiTheme="minorBidi" w:hAnsiTheme="minorBidi"/>
          <w:sz w:val="24"/>
          <w:szCs w:val="24"/>
        </w:rPr>
        <w:t xml:space="preserve">a process called induced fit. </w:t>
      </w:r>
    </w:p>
    <w:p w14:paraId="2D94CEF8" w14:textId="77777777" w:rsidR="0049300D" w:rsidRDefault="003137B8" w:rsidP="0049300D">
      <w:pPr>
        <w:spacing w:after="0" w:line="360" w:lineRule="auto"/>
        <w:jc w:val="both"/>
        <w:rPr>
          <w:rFonts w:asciiTheme="minorBidi" w:hAnsiTheme="minorBidi"/>
          <w:sz w:val="24"/>
          <w:szCs w:val="24"/>
        </w:rPr>
      </w:pPr>
      <w:r w:rsidRPr="003137B8">
        <w:rPr>
          <w:rFonts w:asciiTheme="minorBidi" w:hAnsiTheme="minorBidi"/>
          <w:sz w:val="24"/>
          <w:szCs w:val="24"/>
        </w:rPr>
        <w:t xml:space="preserve">In such cases the conformation of the substrate is altered so that it more closely resembles that of the transition state. </w:t>
      </w:r>
      <w:r w:rsidR="0049300D" w:rsidRPr="0049300D">
        <w:rPr>
          <w:rFonts w:asciiTheme="minorBidi" w:hAnsiTheme="minorBidi"/>
          <w:sz w:val="24"/>
          <w:szCs w:val="24"/>
        </w:rPr>
        <w:t>At first, substrate binds to</w:t>
      </w:r>
      <w:r w:rsidR="0049300D">
        <w:rPr>
          <w:rFonts w:asciiTheme="minorBidi" w:hAnsiTheme="minorBidi"/>
          <w:sz w:val="24"/>
          <w:szCs w:val="24"/>
        </w:rPr>
        <w:t xml:space="preserve"> </w:t>
      </w:r>
      <w:r w:rsidR="0049300D" w:rsidRPr="0049300D">
        <w:rPr>
          <w:rFonts w:asciiTheme="minorBidi" w:hAnsiTheme="minorBidi"/>
          <w:sz w:val="24"/>
          <w:szCs w:val="24"/>
        </w:rPr>
        <w:t>a specific part of the enzyme.</w:t>
      </w:r>
      <w:r w:rsidR="0049300D">
        <w:rPr>
          <w:rFonts w:asciiTheme="minorBidi" w:hAnsiTheme="minorBidi"/>
          <w:sz w:val="24"/>
          <w:szCs w:val="24"/>
        </w:rPr>
        <w:t xml:space="preserve"> </w:t>
      </w:r>
      <w:r w:rsidR="0049300D" w:rsidRPr="0049300D">
        <w:rPr>
          <w:rFonts w:asciiTheme="minorBidi" w:hAnsiTheme="minorBidi"/>
          <w:sz w:val="24"/>
          <w:szCs w:val="24"/>
        </w:rPr>
        <w:t>This leads to more secondary binding and conformational</w:t>
      </w:r>
      <w:r w:rsidR="0049300D">
        <w:rPr>
          <w:rFonts w:asciiTheme="minorBidi" w:hAnsiTheme="minorBidi"/>
          <w:sz w:val="24"/>
          <w:szCs w:val="24"/>
        </w:rPr>
        <w:t xml:space="preserve"> </w:t>
      </w:r>
      <w:r w:rsidR="0049300D" w:rsidRPr="0049300D">
        <w:rPr>
          <w:rFonts w:asciiTheme="minorBidi" w:hAnsiTheme="minorBidi"/>
          <w:sz w:val="24"/>
          <w:szCs w:val="24"/>
        </w:rPr>
        <w:t xml:space="preserve">changes. </w:t>
      </w:r>
    </w:p>
    <w:p w14:paraId="4AC75E40" w14:textId="77777777" w:rsidR="0049300D" w:rsidRDefault="0049300D" w:rsidP="0049300D">
      <w:pPr>
        <w:spacing w:after="0" w:line="360" w:lineRule="auto"/>
        <w:jc w:val="both"/>
        <w:rPr>
          <w:rFonts w:asciiTheme="minorBidi" w:hAnsiTheme="minorBidi"/>
          <w:sz w:val="24"/>
          <w:szCs w:val="24"/>
        </w:rPr>
      </w:pPr>
    </w:p>
    <w:p w14:paraId="445DD6E0" w14:textId="5C7C67FF" w:rsidR="003137B8" w:rsidRPr="003137B8" w:rsidRDefault="0049300D" w:rsidP="0049300D">
      <w:pPr>
        <w:spacing w:after="0" w:line="360" w:lineRule="auto"/>
        <w:jc w:val="both"/>
        <w:rPr>
          <w:rFonts w:asciiTheme="minorBidi" w:hAnsiTheme="minorBidi"/>
          <w:sz w:val="24"/>
          <w:szCs w:val="24"/>
        </w:rPr>
      </w:pPr>
      <w:r w:rsidRPr="0049300D">
        <w:rPr>
          <w:rFonts w:asciiTheme="minorBidi" w:hAnsiTheme="minorBidi"/>
          <w:sz w:val="24"/>
          <w:szCs w:val="24"/>
        </w:rPr>
        <w:lastRenderedPageBreak/>
        <w:t xml:space="preserve">The </w:t>
      </w:r>
      <w:r w:rsidRPr="0049300D">
        <w:rPr>
          <w:rFonts w:asciiTheme="minorBidi" w:hAnsiTheme="minorBidi"/>
          <w:b/>
          <w:bCs/>
          <w:sz w:val="24"/>
          <w:szCs w:val="24"/>
        </w:rPr>
        <w:t>substrate induces</w:t>
      </w:r>
      <w:r>
        <w:rPr>
          <w:rFonts w:asciiTheme="minorBidi" w:hAnsiTheme="minorBidi"/>
          <w:sz w:val="24"/>
          <w:szCs w:val="24"/>
        </w:rPr>
        <w:t xml:space="preserve"> </w:t>
      </w:r>
      <w:r w:rsidRPr="0049300D">
        <w:rPr>
          <w:rFonts w:asciiTheme="minorBidi" w:hAnsiTheme="minorBidi"/>
          <w:b/>
          <w:bCs/>
          <w:sz w:val="24"/>
          <w:szCs w:val="24"/>
        </w:rPr>
        <w:t>conformational changes in the enzyme</w:t>
      </w:r>
      <w:r w:rsidRPr="0049300D">
        <w:rPr>
          <w:rFonts w:asciiTheme="minorBidi" w:hAnsiTheme="minorBidi"/>
          <w:sz w:val="24"/>
          <w:szCs w:val="24"/>
        </w:rPr>
        <w:t>, such that</w:t>
      </w:r>
      <w:r>
        <w:rPr>
          <w:rFonts w:asciiTheme="minorBidi" w:hAnsiTheme="minorBidi"/>
          <w:sz w:val="24"/>
          <w:szCs w:val="24"/>
        </w:rPr>
        <w:t xml:space="preserve"> </w:t>
      </w:r>
      <w:r w:rsidRPr="0049300D">
        <w:rPr>
          <w:rFonts w:asciiTheme="minorBidi" w:hAnsiTheme="minorBidi"/>
          <w:sz w:val="24"/>
          <w:szCs w:val="24"/>
        </w:rPr>
        <w:t xml:space="preserve">precise orientation of catalytic groups is </w:t>
      </w:r>
      <w:r w:rsidR="008A6A81">
        <w:rPr>
          <w:rFonts w:asciiTheme="minorBidi" w:hAnsiTheme="minorBidi"/>
          <w:sz w:val="24"/>
          <w:szCs w:val="24"/>
        </w:rPr>
        <w:t>af</w:t>
      </w:r>
      <w:r w:rsidRPr="0049300D">
        <w:rPr>
          <w:rFonts w:asciiTheme="minorBidi" w:hAnsiTheme="minorBidi"/>
          <w:sz w:val="24"/>
          <w:szCs w:val="24"/>
        </w:rPr>
        <w:t>fected</w:t>
      </w:r>
      <w:r w:rsidR="008A6A81">
        <w:rPr>
          <w:rFonts w:asciiTheme="minorBidi" w:hAnsiTheme="minorBidi"/>
          <w:sz w:val="24"/>
          <w:szCs w:val="24"/>
        </w:rPr>
        <w:t>.</w:t>
      </w:r>
    </w:p>
    <w:p w14:paraId="5F092CE2" w14:textId="77777777" w:rsidR="003137B8" w:rsidRPr="003137B8" w:rsidRDefault="003137B8" w:rsidP="003137B8">
      <w:pPr>
        <w:spacing w:after="0" w:line="360" w:lineRule="auto"/>
        <w:jc w:val="both"/>
        <w:rPr>
          <w:rFonts w:asciiTheme="minorBidi" w:hAnsiTheme="minorBidi"/>
          <w:sz w:val="24"/>
          <w:szCs w:val="24"/>
        </w:rPr>
      </w:pPr>
    </w:p>
    <w:p w14:paraId="7E0BCE50"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noProof/>
          <w:sz w:val="24"/>
          <w:szCs w:val="24"/>
        </w:rPr>
        <w:drawing>
          <wp:inline distT="0" distB="0" distL="0" distR="0" wp14:anchorId="094F385F" wp14:editId="3F323A20">
            <wp:extent cx="5943600" cy="3619500"/>
            <wp:effectExtent l="0" t="0" r="0" b="0"/>
            <wp:docPr id="7" name="Picture 7" descr="https://aberdeenc.files.wordpress.com/2013/03/induced-f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berdeenc.files.wordpress.com/2013/03/induced-fit.gif"/>
                    <pic:cNvPicPr>
                      <a:picLocks noChangeAspect="1" noChangeArrowheads="1"/>
                    </pic:cNvPicPr>
                  </pic:nvPicPr>
                  <pic:blipFill>
                    <a:blip r:embed="rId14" cstate="print"/>
                    <a:srcRect/>
                    <a:stretch>
                      <a:fillRect/>
                    </a:stretch>
                  </pic:blipFill>
                  <pic:spPr bwMode="auto">
                    <a:xfrm>
                      <a:off x="0" y="0"/>
                      <a:ext cx="5943600" cy="3619500"/>
                    </a:xfrm>
                    <a:prstGeom prst="rect">
                      <a:avLst/>
                    </a:prstGeom>
                    <a:noFill/>
                    <a:ln w="9525">
                      <a:noFill/>
                      <a:miter lim="800000"/>
                      <a:headEnd/>
                      <a:tailEnd/>
                    </a:ln>
                  </pic:spPr>
                </pic:pic>
              </a:graphicData>
            </a:graphic>
          </wp:inline>
        </w:drawing>
      </w:r>
    </w:p>
    <w:p w14:paraId="25F6C8B4" w14:textId="77777777" w:rsidR="003137B8" w:rsidRPr="003137B8" w:rsidRDefault="003137B8" w:rsidP="003137B8">
      <w:pPr>
        <w:spacing w:after="0" w:line="360" w:lineRule="auto"/>
        <w:jc w:val="both"/>
        <w:rPr>
          <w:rFonts w:asciiTheme="minorBidi" w:hAnsiTheme="minorBidi"/>
          <w:i/>
          <w:iCs/>
          <w:sz w:val="24"/>
          <w:szCs w:val="24"/>
        </w:rPr>
      </w:pPr>
      <w:r w:rsidRPr="003137B8">
        <w:rPr>
          <w:rFonts w:asciiTheme="minorBidi" w:hAnsiTheme="minorBidi"/>
          <w:i/>
          <w:iCs/>
          <w:sz w:val="24"/>
          <w:szCs w:val="24"/>
        </w:rPr>
        <w:t>In the induced-fit model, substrate binding distorts the conformations of both substrate and enzyme. This distortion brings the substrate closer to the conformation of the transition state, thereby accelerating the reaction.</w:t>
      </w:r>
    </w:p>
    <w:p w14:paraId="077E5BC3" w14:textId="77777777" w:rsidR="003137B8" w:rsidRPr="003137B8" w:rsidRDefault="003137B8" w:rsidP="003137B8">
      <w:pPr>
        <w:spacing w:after="0" w:line="360" w:lineRule="auto"/>
        <w:jc w:val="both"/>
        <w:rPr>
          <w:rFonts w:asciiTheme="minorBidi" w:hAnsiTheme="minorBidi"/>
          <w:sz w:val="24"/>
          <w:szCs w:val="24"/>
        </w:rPr>
      </w:pPr>
    </w:p>
    <w:p w14:paraId="15930E6D" w14:textId="77777777" w:rsidR="003137B8" w:rsidRPr="003137B8" w:rsidRDefault="003137B8" w:rsidP="003137B8">
      <w:pPr>
        <w:spacing w:after="0" w:line="360" w:lineRule="auto"/>
        <w:jc w:val="both"/>
        <w:rPr>
          <w:rFonts w:asciiTheme="minorBidi" w:hAnsiTheme="minorBidi"/>
          <w:b/>
          <w:bCs/>
          <w:i/>
          <w:iCs/>
          <w:sz w:val="24"/>
          <w:szCs w:val="24"/>
        </w:rPr>
      </w:pPr>
      <w:r w:rsidRPr="003137B8">
        <w:rPr>
          <w:rFonts w:asciiTheme="minorBidi" w:hAnsiTheme="minorBidi"/>
          <w:b/>
          <w:bCs/>
          <w:i/>
          <w:iCs/>
          <w:sz w:val="24"/>
          <w:szCs w:val="24"/>
        </w:rPr>
        <w:t>3- Direct catalysis</w:t>
      </w:r>
    </w:p>
    <w:p w14:paraId="459D231F"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sz w:val="24"/>
          <w:szCs w:val="24"/>
        </w:rPr>
        <w:t>Many enzymes participate directly in the catalytic process. In such cases, specific amino acid side chains in the active site may react with the substrate and form bonds with reaction intermediates. The acidic and basic amino acids are often involved in these catalytic mechanisms, as illustrated in the following figure:</w:t>
      </w:r>
    </w:p>
    <w:p w14:paraId="38592697" w14:textId="77777777" w:rsidR="003137B8" w:rsidRPr="003137B8" w:rsidRDefault="003137B8" w:rsidP="003137B8">
      <w:pPr>
        <w:spacing w:after="0" w:line="360" w:lineRule="auto"/>
        <w:jc w:val="both"/>
        <w:rPr>
          <w:rFonts w:asciiTheme="minorBidi" w:hAnsiTheme="minorBidi"/>
          <w:sz w:val="24"/>
          <w:szCs w:val="24"/>
        </w:rPr>
      </w:pPr>
    </w:p>
    <w:p w14:paraId="4F2A4FE3" w14:textId="77777777" w:rsidR="003137B8" w:rsidRPr="003137B8" w:rsidRDefault="003137B8" w:rsidP="003137B8">
      <w:pPr>
        <w:spacing w:after="0" w:line="360" w:lineRule="auto"/>
        <w:jc w:val="both"/>
        <w:rPr>
          <w:rFonts w:asciiTheme="minorBidi" w:hAnsiTheme="minorBidi"/>
          <w:sz w:val="24"/>
          <w:szCs w:val="24"/>
        </w:rPr>
      </w:pPr>
    </w:p>
    <w:p w14:paraId="254799EC" w14:textId="77777777" w:rsidR="003137B8" w:rsidRPr="003137B8" w:rsidRDefault="003137B8" w:rsidP="003137B8">
      <w:pPr>
        <w:spacing w:after="0" w:line="360" w:lineRule="auto"/>
        <w:jc w:val="both"/>
        <w:rPr>
          <w:rFonts w:asciiTheme="minorBidi" w:hAnsiTheme="minorBidi"/>
          <w:sz w:val="24"/>
          <w:szCs w:val="24"/>
        </w:rPr>
      </w:pPr>
    </w:p>
    <w:p w14:paraId="46E8C023" w14:textId="77777777" w:rsidR="003137B8" w:rsidRPr="003137B8" w:rsidRDefault="003137B8" w:rsidP="003137B8">
      <w:pPr>
        <w:spacing w:after="0" w:line="360" w:lineRule="auto"/>
        <w:jc w:val="both"/>
        <w:rPr>
          <w:rFonts w:asciiTheme="minorBidi" w:hAnsiTheme="minorBidi"/>
          <w:sz w:val="24"/>
          <w:szCs w:val="24"/>
        </w:rPr>
      </w:pPr>
      <w:r w:rsidRPr="003137B8">
        <w:rPr>
          <w:rFonts w:asciiTheme="minorBidi" w:hAnsiTheme="minorBidi"/>
          <w:noProof/>
          <w:sz w:val="24"/>
          <w:szCs w:val="24"/>
        </w:rPr>
        <w:lastRenderedPageBreak/>
        <w:drawing>
          <wp:inline distT="0" distB="0" distL="0" distR="0" wp14:anchorId="04ECBE83" wp14:editId="3AE42063">
            <wp:extent cx="6038850" cy="2330450"/>
            <wp:effectExtent l="0" t="0" r="0" b="0"/>
            <wp:docPr id="5" name="Picture 4" descr="enzym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zyme 3.png"/>
                    <pic:cNvPicPr/>
                  </pic:nvPicPr>
                  <pic:blipFill>
                    <a:blip r:embed="rId15" cstate="print"/>
                    <a:stretch>
                      <a:fillRect/>
                    </a:stretch>
                  </pic:blipFill>
                  <pic:spPr>
                    <a:xfrm>
                      <a:off x="0" y="0"/>
                      <a:ext cx="6039700" cy="2330778"/>
                    </a:xfrm>
                    <a:prstGeom prst="rect">
                      <a:avLst/>
                    </a:prstGeom>
                  </pic:spPr>
                </pic:pic>
              </a:graphicData>
            </a:graphic>
          </wp:inline>
        </w:drawing>
      </w:r>
    </w:p>
    <w:p w14:paraId="6A1FCA8A" w14:textId="77777777" w:rsidR="003137B8" w:rsidRPr="003137B8" w:rsidRDefault="003137B8" w:rsidP="003137B8">
      <w:pPr>
        <w:spacing w:after="0" w:line="360" w:lineRule="auto"/>
        <w:jc w:val="both"/>
        <w:rPr>
          <w:rFonts w:asciiTheme="minorBidi" w:hAnsiTheme="minorBidi"/>
          <w:sz w:val="24"/>
          <w:szCs w:val="24"/>
        </w:rPr>
      </w:pPr>
    </w:p>
    <w:p w14:paraId="763910CF" w14:textId="3287D0D0" w:rsidR="00AD0413" w:rsidRDefault="003137B8" w:rsidP="004955D5">
      <w:pPr>
        <w:spacing w:after="0" w:line="360" w:lineRule="auto"/>
        <w:jc w:val="both"/>
        <w:rPr>
          <w:rFonts w:asciiTheme="minorBidi" w:hAnsiTheme="minorBidi"/>
          <w:sz w:val="24"/>
          <w:szCs w:val="24"/>
        </w:rPr>
      </w:pPr>
      <w:r w:rsidRPr="003137B8">
        <w:rPr>
          <w:rFonts w:asciiTheme="minorBidi" w:hAnsiTheme="minorBidi"/>
          <w:i/>
          <w:iCs/>
          <w:sz w:val="24"/>
          <w:szCs w:val="24"/>
        </w:rPr>
        <w:t>In this figure, the amino acid adjacent to the peptide bond to be cleaved is inserted into a pocket at the active site of the enzyme. In chymotrypsin, the pocket binds hydrophobic amino acids; the binding pocket of trypsin contains a negatively charged aspartate residue that binds basic amino acids via an ionic interaction</w:t>
      </w:r>
      <w:r w:rsidRPr="003137B8">
        <w:rPr>
          <w:rFonts w:asciiTheme="minorBidi" w:hAnsiTheme="minorBidi"/>
          <w:sz w:val="24"/>
          <w:szCs w:val="24"/>
        </w:rPr>
        <w:t>.</w:t>
      </w:r>
    </w:p>
    <w:p w14:paraId="0646D076" w14:textId="290C5FAA" w:rsidR="0024603A" w:rsidRPr="003137B8" w:rsidRDefault="004955D5" w:rsidP="003137B8">
      <w:pPr>
        <w:spacing w:after="0" w:line="360" w:lineRule="auto"/>
        <w:jc w:val="both"/>
        <w:rPr>
          <w:rFonts w:asciiTheme="minorBidi" w:hAnsiTheme="minorBidi"/>
          <w:sz w:val="24"/>
          <w:szCs w:val="24"/>
        </w:rPr>
      </w:pPr>
      <w:r w:rsidRPr="00021E53">
        <w:rPr>
          <w:rFonts w:asciiTheme="minorBidi" w:hAnsiTheme="minorBidi"/>
          <w:noProof/>
          <w:sz w:val="24"/>
          <w:szCs w:val="24"/>
        </w:rPr>
        <mc:AlternateContent>
          <mc:Choice Requires="wps">
            <w:drawing>
              <wp:anchor distT="45720" distB="45720" distL="114300" distR="114300" simplePos="0" relativeHeight="251663360" behindDoc="0" locked="0" layoutInCell="1" allowOverlap="1" wp14:anchorId="51430234" wp14:editId="6002917E">
                <wp:simplePos x="0" y="0"/>
                <wp:positionH relativeFrom="column">
                  <wp:posOffset>330200</wp:posOffset>
                </wp:positionH>
                <wp:positionV relativeFrom="paragraph">
                  <wp:posOffset>63500</wp:posOffset>
                </wp:positionV>
                <wp:extent cx="5327650" cy="3759200"/>
                <wp:effectExtent l="57150" t="57150" r="120650" b="1079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3759200"/>
                        </a:xfrm>
                        <a:prstGeom prst="rect">
                          <a:avLst/>
                        </a:prstGeom>
                        <a:ln w="28575">
                          <a:prstDash val="lgDashDot"/>
                          <a:headEnd/>
                          <a:tailEnd/>
                        </a:ln>
                        <a:effectLst>
                          <a:outerShdw blurRad="50800" dist="38100" dir="2700000" algn="tl"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098B649E" w14:textId="55967910" w:rsidR="00021E53" w:rsidRDefault="000F7291" w:rsidP="00000842">
                            <w:pPr>
                              <w:spacing w:after="0"/>
                              <w:jc w:val="both"/>
                              <w:rPr>
                                <w:rFonts w:ascii="Berlin Sans FB" w:hAnsi="Berlin Sans FB"/>
                              </w:rPr>
                            </w:pPr>
                            <w:r w:rsidRPr="00000842">
                              <w:rPr>
                                <w:rFonts w:ascii="Berlin Sans FB" w:hAnsi="Berlin Sans FB"/>
                                <w:highlight w:val="lightGray"/>
                              </w:rPr>
                              <w:t xml:space="preserve">An </w:t>
                            </w:r>
                            <w:r w:rsidR="00FD3744" w:rsidRPr="00000842">
                              <w:rPr>
                                <w:rFonts w:ascii="Berlin Sans FB" w:hAnsi="Berlin Sans FB"/>
                                <w:highlight w:val="lightGray"/>
                              </w:rPr>
                              <w:t>example of the effect of an enzyme deficiency on the physiology of the body.</w:t>
                            </w:r>
                          </w:p>
                          <w:p w14:paraId="08AF4FB4" w14:textId="2FF0E71D" w:rsidR="00FD3744" w:rsidRPr="004955D5" w:rsidRDefault="00FD3744" w:rsidP="00000842">
                            <w:pPr>
                              <w:spacing w:after="0"/>
                              <w:jc w:val="both"/>
                              <w:rPr>
                                <w:rFonts w:ascii="Berlin Sans FB" w:hAnsi="Berlin Sans FB"/>
                                <w:u w:val="double"/>
                              </w:rPr>
                            </w:pPr>
                            <w:r w:rsidRPr="004955D5">
                              <w:rPr>
                                <w:rFonts w:ascii="Berlin Sans FB" w:hAnsi="Berlin Sans FB"/>
                                <w:u w:val="double"/>
                              </w:rPr>
                              <w:t>G6PD</w:t>
                            </w:r>
                            <w:r w:rsidR="004955D5">
                              <w:rPr>
                                <w:rFonts w:ascii="Berlin Sans FB" w:hAnsi="Berlin Sans FB"/>
                                <w:u w:val="double"/>
                              </w:rPr>
                              <w:t xml:space="preserve"> deficiency </w:t>
                            </w:r>
                          </w:p>
                          <w:p w14:paraId="4DF807CF" w14:textId="77777777" w:rsidR="004955D5" w:rsidRPr="004955D5" w:rsidRDefault="004955D5" w:rsidP="00000842">
                            <w:pPr>
                              <w:spacing w:after="0"/>
                              <w:jc w:val="both"/>
                              <w:rPr>
                                <w:rFonts w:ascii="Berlin Sans FB" w:hAnsi="Berlin Sans FB"/>
                              </w:rPr>
                            </w:pPr>
                            <w:r w:rsidRPr="004955D5">
                              <w:rPr>
                                <w:rFonts w:ascii="Berlin Sans FB" w:hAnsi="Berlin Sans FB"/>
                              </w:rPr>
                              <w:t>The G6PD enzyme is part of the pentose monophosphate shunt. It catalyzes the oxidation of glucose-6-phosphate and the reduction of nicotinamide adenine dinucleotide phosphate (NADP+) to nicotinamide adenine dinucleotide phosphate (NADPH). NADPH maintains glutathione in its reduced form, which acts as a scavenger for dangerous oxidative metabolites.</w:t>
                            </w:r>
                          </w:p>
                          <w:p w14:paraId="3F507C9F" w14:textId="4CE5CAC4" w:rsidR="004955D5" w:rsidRDefault="004955D5" w:rsidP="00000842">
                            <w:pPr>
                              <w:spacing w:after="0"/>
                              <w:jc w:val="both"/>
                              <w:rPr>
                                <w:rFonts w:ascii="Berlin Sans FB" w:hAnsi="Berlin Sans FB"/>
                              </w:rPr>
                            </w:pPr>
                            <w:r w:rsidRPr="004955D5">
                              <w:rPr>
                                <w:rFonts w:ascii="Berlin Sans FB" w:hAnsi="Berlin Sans FB"/>
                              </w:rPr>
                              <w:t>The pentose monophosphate shunt is the only source for NADPH in red blood cells. Therefore, red blood cells depend on G6PD activity to generate NADPH for protection. Thus, red blood cells are more susceptible to oxidative stresses than other cells. In persons with G6PD deficiency, oxidative stresses can denature hemoglobin and cause intravascular hemolysis. </w:t>
                            </w:r>
                          </w:p>
                          <w:p w14:paraId="26A09413" w14:textId="77777777" w:rsidR="00000842" w:rsidRDefault="00000842" w:rsidP="00000842">
                            <w:pPr>
                              <w:spacing w:after="0"/>
                              <w:jc w:val="both"/>
                              <w:rPr>
                                <w:rFonts w:ascii="Berlin Sans FB" w:hAnsi="Berlin Sans FB" w:hint="cs"/>
                                <w:rtl/>
                              </w:rPr>
                            </w:pPr>
                          </w:p>
                          <w:p w14:paraId="55782D7B" w14:textId="799446F0" w:rsidR="004955D5" w:rsidRPr="004955D5" w:rsidRDefault="004955D5" w:rsidP="00000842">
                            <w:pPr>
                              <w:spacing w:after="0"/>
                              <w:jc w:val="center"/>
                              <w:rPr>
                                <w:rFonts w:ascii="Berlin Sans FB" w:hAnsi="Berlin Sans FB"/>
                              </w:rPr>
                            </w:pPr>
                            <w:r>
                              <w:rPr>
                                <w:noProof/>
                              </w:rPr>
                              <w:drawing>
                                <wp:inline distT="0" distB="0" distL="0" distR="0" wp14:anchorId="08E1C805" wp14:editId="275817C2">
                                  <wp:extent cx="3333750" cy="1670050"/>
                                  <wp:effectExtent l="0" t="0" r="0" b="6350"/>
                                  <wp:docPr id="3" name="Picture 3" descr="Image result for g6pd deficiency and hemo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6pd deficiency and hemolys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0" cy="1670050"/>
                                          </a:xfrm>
                                          <a:prstGeom prst="rect">
                                            <a:avLst/>
                                          </a:prstGeom>
                                          <a:noFill/>
                                          <a:ln>
                                            <a:noFill/>
                                          </a:ln>
                                        </pic:spPr>
                                      </pic:pic>
                                    </a:graphicData>
                                  </a:graphic>
                                </wp:inline>
                              </w:drawing>
                            </w:r>
                          </w:p>
                          <w:p w14:paraId="4E83322B" w14:textId="77777777" w:rsidR="004955D5" w:rsidRPr="000F7291" w:rsidRDefault="004955D5" w:rsidP="00000842">
                            <w:pPr>
                              <w:spacing w:after="0"/>
                              <w:jc w:val="both"/>
                              <w:rPr>
                                <w:rFonts w:ascii="Berlin Sans FB" w:hAnsi="Berlin Sans FB"/>
                              </w:rPr>
                            </w:pPr>
                          </w:p>
                          <w:p w14:paraId="378BF1D3" w14:textId="77777777" w:rsidR="004955D5" w:rsidRDefault="004955D5" w:rsidP="00000842">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430234" id="_x0000_t202" coordsize="21600,21600" o:spt="202" path="m,l,21600r21600,l21600,xe">
                <v:stroke joinstyle="miter"/>
                <v:path gradientshapeok="t" o:connecttype="rect"/>
              </v:shapetype>
              <v:shape id="Text Box 2" o:spid="_x0000_s1026" type="#_x0000_t202" style="position:absolute;left:0;text-align:left;margin-left:26pt;margin-top:5pt;width:419.5pt;height:29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1twIAAJoFAAAOAAAAZHJzL2Uyb0RvYy54bWysVE1v2zAMvQ/YfxB0X524cZMadYqu2YYB&#10;+0LbYWdalmOhsuRJSuzs14+SHCfYhh2G+WDog3x85KN4czu0kuy5sUKrgs4vZpRwxXQl1LagX5/e&#10;vlpRYh2oCqRWvKAHbunt+uWLm77LeaobLStuCIIom/ddQRvnujxJLGt4C/ZCd1zhZa1NCw63ZptU&#10;BnpEb2WSzmZXSa9N1RnNuLV4uomXdB3w65oz97muLXdEFhS5ufA34V/6f7K+gXxroGsEG2nAP7Bo&#10;QSgMOkFtwAHZGfEbVCuY0VbX7oLpNtF1LRgPOWA289kv2Tw20PGQCxbHdlOZ7P+DZZ/2XwwRVUHT&#10;+ZISBS2K9MQHR17rgaS+Pn1nczR77NDQDXiMOodcbfdBs2dLlL5vQG35nTG6bzhUyG/uPZMz14hj&#10;PUjZf9QVhoGd0wFoqE3ri4flIIiOOh0mbTwVhofZZbq8yvCK4d3lMrtG9UMMyI/unbHuHdct8YuC&#10;GhQ/wMP+g3WeDuRHEx9NKtJj2qtsmQUzf7cB25A9YLPIrV9vtIst4tN6o6rQLg6EjGtElMpj8dBq&#10;GCaksXPcPDZVT0q5Mw+Axc1mK6RLKuGJXa7mcYN9mC5n/qME5BYfkJOUGO2+CdcE8X0ZPKTndi9N&#10;pFZKYM8xM9k1EA8XAeaUJVqHjPWRTNid8QzieD1GZdxB8liWB15jR2DN0xAkvEU+RQfGuHJRX58+&#10;Wnu3Wkg5OY794R/xyVFOTqOtd4uEJseY7V8jTh4hqlZucm6F0uZPlKvnI9062o+taWPOvkvdUA5Y&#10;PL8sdXXALkUZQivicMNFo80PSnocFAW133dgOCXyvcJOv54vFqifC5tFtkxxY85vyvMbUAyhUGhU&#10;PCzvXZhGPhml7/BF1CL06onJSBYHQJBwHFZ+wpzvg9VppK5/AgAA//8DAFBLAwQUAAYACAAAACEA&#10;+ZgFzNsAAAAJAQAADwAAAGRycy9kb3ducmV2LnhtbEyPy07DMBBF90j8gzVI7KjTIKqSxqlQpa5Y&#10;IEI+wI2HOGo8jmzn0b9nWMFqHnd059zyuLpBzBhi70nBdpOBQGq96alT0Hydn/YgYtJk9OAJFdww&#10;wrG6vyt1YfxCnzjXqRNsQrHQCmxKYyFlbC06HTd+RGLt2wenE4+hkybohc3dIPMs20mne+IPVo94&#10;sthe68kpyJvp7Jr5OdoPUy/x1PTvt1Ar9fiwvh1AJFzT3zH84jM6VMx08ROZKAYFLzlHSbzPuLK+&#10;f91yc1Gwy1iRVSn/J6h+AAAA//8DAFBLAQItABQABgAIAAAAIQC2gziS/gAAAOEBAAATAAAAAAAA&#10;AAAAAAAAAAAAAABbQ29udGVudF9UeXBlc10ueG1sUEsBAi0AFAAGAAgAAAAhADj9If/WAAAAlAEA&#10;AAsAAAAAAAAAAAAAAAAALwEAAF9yZWxzLy5yZWxzUEsBAi0AFAAGAAgAAAAhAH42hTW3AgAAmgUA&#10;AA4AAAAAAAAAAAAAAAAALgIAAGRycy9lMm9Eb2MueG1sUEsBAi0AFAAGAAgAAAAhAPmYBczbAAAA&#10;CQEAAA8AAAAAAAAAAAAAAAAAEQUAAGRycy9kb3ducmV2LnhtbFBLBQYAAAAABAAEAPMAAAAZBgAA&#10;AAA=&#10;" fillcolor="white [3201]" strokecolor="#4f81bd [3204]" strokeweight="2.25pt">
                <v:stroke dashstyle="longDashDot"/>
                <v:shadow on="t" color="black" opacity="26214f" origin="-.5,-.5" offset=".74836mm,.74836mm"/>
                <v:textbox>
                  <w:txbxContent>
                    <w:p w14:paraId="098B649E" w14:textId="55967910" w:rsidR="00021E53" w:rsidRDefault="000F7291" w:rsidP="00000842">
                      <w:pPr>
                        <w:spacing w:after="0"/>
                        <w:jc w:val="both"/>
                        <w:rPr>
                          <w:rFonts w:ascii="Berlin Sans FB" w:hAnsi="Berlin Sans FB"/>
                        </w:rPr>
                      </w:pPr>
                      <w:r w:rsidRPr="00000842">
                        <w:rPr>
                          <w:rFonts w:ascii="Berlin Sans FB" w:hAnsi="Berlin Sans FB"/>
                          <w:highlight w:val="lightGray"/>
                        </w:rPr>
                        <w:t xml:space="preserve">An </w:t>
                      </w:r>
                      <w:r w:rsidR="00FD3744" w:rsidRPr="00000842">
                        <w:rPr>
                          <w:rFonts w:ascii="Berlin Sans FB" w:hAnsi="Berlin Sans FB"/>
                          <w:highlight w:val="lightGray"/>
                        </w:rPr>
                        <w:t>example of the effect of an enzyme deficiency on the physiology of the body.</w:t>
                      </w:r>
                    </w:p>
                    <w:p w14:paraId="08AF4FB4" w14:textId="2FF0E71D" w:rsidR="00FD3744" w:rsidRPr="004955D5" w:rsidRDefault="00FD3744" w:rsidP="00000842">
                      <w:pPr>
                        <w:spacing w:after="0"/>
                        <w:jc w:val="both"/>
                        <w:rPr>
                          <w:rFonts w:ascii="Berlin Sans FB" w:hAnsi="Berlin Sans FB"/>
                          <w:u w:val="double"/>
                        </w:rPr>
                      </w:pPr>
                      <w:r w:rsidRPr="004955D5">
                        <w:rPr>
                          <w:rFonts w:ascii="Berlin Sans FB" w:hAnsi="Berlin Sans FB"/>
                          <w:u w:val="double"/>
                        </w:rPr>
                        <w:t>G6PD</w:t>
                      </w:r>
                      <w:r w:rsidR="004955D5">
                        <w:rPr>
                          <w:rFonts w:ascii="Berlin Sans FB" w:hAnsi="Berlin Sans FB"/>
                          <w:u w:val="double"/>
                        </w:rPr>
                        <w:t xml:space="preserve"> deficiency </w:t>
                      </w:r>
                    </w:p>
                    <w:p w14:paraId="4DF807CF" w14:textId="77777777" w:rsidR="004955D5" w:rsidRPr="004955D5" w:rsidRDefault="004955D5" w:rsidP="00000842">
                      <w:pPr>
                        <w:spacing w:after="0"/>
                        <w:jc w:val="both"/>
                        <w:rPr>
                          <w:rFonts w:ascii="Berlin Sans FB" w:hAnsi="Berlin Sans FB"/>
                        </w:rPr>
                      </w:pPr>
                      <w:r w:rsidRPr="004955D5">
                        <w:rPr>
                          <w:rFonts w:ascii="Berlin Sans FB" w:hAnsi="Berlin Sans FB"/>
                        </w:rPr>
                        <w:t>The G6PD enzyme is part of the pentose monophosphate shunt. It catalyzes the oxidation of glucose-6-phosphate and the reduction of nicotinamide adenine dinucleotide phosphate (NADP+) to nicotinamide adenine dinucleotide phosphate (NADPH). NADPH maintains glutathione in its reduced form, which acts as a scavenger for dangerous oxidative metabolites.</w:t>
                      </w:r>
                    </w:p>
                    <w:p w14:paraId="3F507C9F" w14:textId="4CE5CAC4" w:rsidR="004955D5" w:rsidRDefault="004955D5" w:rsidP="00000842">
                      <w:pPr>
                        <w:spacing w:after="0"/>
                        <w:jc w:val="both"/>
                        <w:rPr>
                          <w:rFonts w:ascii="Berlin Sans FB" w:hAnsi="Berlin Sans FB"/>
                        </w:rPr>
                      </w:pPr>
                      <w:r w:rsidRPr="004955D5">
                        <w:rPr>
                          <w:rFonts w:ascii="Berlin Sans FB" w:hAnsi="Berlin Sans FB"/>
                        </w:rPr>
                        <w:t>The pentose monophosphate shunt is the only source for NADPH in red blood cells. Therefore, red blood cells depend on G6PD activity to generate NADPH for protection. Thus, red blood cells are more susceptible to oxidative stresses than other cells. In persons with G6PD deficiency, oxidative stresses can denature hemoglobin and cause intravascular hemolysis. </w:t>
                      </w:r>
                    </w:p>
                    <w:p w14:paraId="26A09413" w14:textId="77777777" w:rsidR="00000842" w:rsidRDefault="00000842" w:rsidP="00000842">
                      <w:pPr>
                        <w:spacing w:after="0"/>
                        <w:jc w:val="both"/>
                        <w:rPr>
                          <w:rFonts w:ascii="Berlin Sans FB" w:hAnsi="Berlin Sans FB" w:hint="cs"/>
                          <w:rtl/>
                        </w:rPr>
                      </w:pPr>
                    </w:p>
                    <w:p w14:paraId="55782D7B" w14:textId="799446F0" w:rsidR="004955D5" w:rsidRPr="004955D5" w:rsidRDefault="004955D5" w:rsidP="00000842">
                      <w:pPr>
                        <w:spacing w:after="0"/>
                        <w:jc w:val="center"/>
                        <w:rPr>
                          <w:rFonts w:ascii="Berlin Sans FB" w:hAnsi="Berlin Sans FB"/>
                        </w:rPr>
                      </w:pPr>
                      <w:r>
                        <w:rPr>
                          <w:noProof/>
                        </w:rPr>
                        <w:drawing>
                          <wp:inline distT="0" distB="0" distL="0" distR="0" wp14:anchorId="08E1C805" wp14:editId="275817C2">
                            <wp:extent cx="3333750" cy="1670050"/>
                            <wp:effectExtent l="0" t="0" r="0" b="6350"/>
                            <wp:docPr id="3" name="Picture 3" descr="Image result for g6pd deficiency and hemo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6pd deficiency and hemolys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33750" cy="1670050"/>
                                    </a:xfrm>
                                    <a:prstGeom prst="rect">
                                      <a:avLst/>
                                    </a:prstGeom>
                                    <a:noFill/>
                                    <a:ln>
                                      <a:noFill/>
                                    </a:ln>
                                  </pic:spPr>
                                </pic:pic>
                              </a:graphicData>
                            </a:graphic>
                          </wp:inline>
                        </w:drawing>
                      </w:r>
                    </w:p>
                    <w:p w14:paraId="4E83322B" w14:textId="77777777" w:rsidR="004955D5" w:rsidRPr="000F7291" w:rsidRDefault="004955D5" w:rsidP="00000842">
                      <w:pPr>
                        <w:spacing w:after="0"/>
                        <w:jc w:val="both"/>
                        <w:rPr>
                          <w:rFonts w:ascii="Berlin Sans FB" w:hAnsi="Berlin Sans FB"/>
                        </w:rPr>
                      </w:pPr>
                    </w:p>
                    <w:p w14:paraId="378BF1D3" w14:textId="77777777" w:rsidR="004955D5" w:rsidRDefault="004955D5" w:rsidP="00000842">
                      <w:pPr>
                        <w:spacing w:after="0"/>
                        <w:jc w:val="both"/>
                      </w:pPr>
                    </w:p>
                  </w:txbxContent>
                </v:textbox>
                <w10:wrap type="square"/>
              </v:shape>
            </w:pict>
          </mc:Fallback>
        </mc:AlternateContent>
      </w:r>
      <w:r w:rsidR="0024603A">
        <w:rPr>
          <w:rFonts w:asciiTheme="minorBidi" w:hAnsiTheme="minorBidi"/>
          <w:sz w:val="24"/>
          <w:szCs w:val="24"/>
        </w:rPr>
        <w:t>^^^^^^^^^^^^^^^^^^^^^^^^^^^^^^^^^^^^^^^^^^^^^^^^^^^^^^^^^^^^^^^^^^^^^^^^^^^^^^^^^^^^^^^^^^^^^^^^^^^^^^^^^^^^^^^^^^^^^^^^^^^^^^^^^^^^^^^^^^^^^^^^^^^^^^^^^^^^^^^^^^^^^^^^^^^^^^^^^^^^^^^^^^^^^^^^^^^^^^^^^^^^^^^^^^^^^^^^^^^^^^^^^^^^^^^^^^^^^^^^^^^^^^^^^^^^</w:t>
      </w:r>
    </w:p>
    <w:sectPr w:rsidR="0024603A" w:rsidRPr="003137B8" w:rsidSect="006E0B80">
      <w:headerReference w:type="even" r:id="rId17"/>
      <w:headerReference w:type="default" r:id="rId18"/>
      <w:footerReference w:type="even" r:id="rId19"/>
      <w:footerReference w:type="default" r:id="rId20"/>
      <w:headerReference w:type="first" r:id="rId21"/>
      <w:footerReference w:type="first" r:id="rId22"/>
      <w:pgSz w:w="12240" w:h="15840"/>
      <w:pgMar w:top="1080" w:right="1350" w:bottom="720" w:left="135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481DA" w14:textId="77777777" w:rsidR="004E2ED5" w:rsidRDefault="004E2ED5" w:rsidP="009D3A89">
      <w:pPr>
        <w:spacing w:after="0"/>
      </w:pPr>
      <w:r>
        <w:separator/>
      </w:r>
    </w:p>
  </w:endnote>
  <w:endnote w:type="continuationSeparator" w:id="0">
    <w:p w14:paraId="79565465" w14:textId="77777777" w:rsidR="004E2ED5" w:rsidRDefault="004E2ED5" w:rsidP="009D3A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8DE64" w14:textId="77777777" w:rsidR="00B72435" w:rsidRDefault="00B72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721768"/>
      <w:docPartObj>
        <w:docPartGallery w:val="Page Numbers (Bottom of Page)"/>
        <w:docPartUnique/>
      </w:docPartObj>
    </w:sdtPr>
    <w:sdtEndPr>
      <w:rPr>
        <w:b/>
      </w:rPr>
    </w:sdtEndPr>
    <w:sdtContent>
      <w:p w14:paraId="5DE9C24D" w14:textId="77777777" w:rsidR="0055014B" w:rsidRDefault="00307D11">
        <w:pPr>
          <w:pStyle w:val="Footer"/>
          <w:pBdr>
            <w:top w:val="single" w:sz="4" w:space="1" w:color="D9D9D9" w:themeColor="background1" w:themeShade="D9"/>
          </w:pBdr>
          <w:rPr>
            <w:b/>
          </w:rPr>
        </w:pPr>
        <w:r>
          <w:fldChar w:fldCharType="begin"/>
        </w:r>
        <w:r>
          <w:instrText xml:space="preserve"> PAGE   \* MERGEFORMAT </w:instrText>
        </w:r>
        <w:r>
          <w:fldChar w:fldCharType="separate"/>
        </w:r>
        <w:r w:rsidR="00CF07E1" w:rsidRPr="00CF07E1">
          <w:rPr>
            <w:b/>
            <w:noProof/>
          </w:rPr>
          <w:t>8</w:t>
        </w:r>
        <w:r>
          <w:rPr>
            <w:b/>
            <w:noProof/>
          </w:rPr>
          <w:fldChar w:fldCharType="end"/>
        </w:r>
        <w:r w:rsidR="0055014B">
          <w:rPr>
            <w:b/>
          </w:rPr>
          <w:t xml:space="preserve"> | </w:t>
        </w:r>
        <w:r w:rsidR="0055014B">
          <w:rPr>
            <w:color w:val="7F7F7F" w:themeColor="background1" w:themeShade="7F"/>
            <w:spacing w:val="60"/>
          </w:rPr>
          <w:t>Page</w:t>
        </w:r>
      </w:p>
    </w:sdtContent>
  </w:sdt>
  <w:p w14:paraId="6BCFFBB5" w14:textId="77777777" w:rsidR="0055014B" w:rsidRDefault="00550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1068E" w14:textId="77777777" w:rsidR="00B72435" w:rsidRDefault="00B72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556B1" w14:textId="77777777" w:rsidR="004E2ED5" w:rsidRDefault="004E2ED5" w:rsidP="009D3A89">
      <w:pPr>
        <w:spacing w:after="0"/>
      </w:pPr>
      <w:r>
        <w:separator/>
      </w:r>
    </w:p>
  </w:footnote>
  <w:footnote w:type="continuationSeparator" w:id="0">
    <w:p w14:paraId="601BADB9" w14:textId="77777777" w:rsidR="004E2ED5" w:rsidRDefault="004E2ED5" w:rsidP="009D3A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B8D5" w14:textId="77777777" w:rsidR="0055014B" w:rsidRDefault="00651DC5">
    <w:pPr>
      <w:pStyle w:val="Header"/>
    </w:pPr>
    <w:r>
      <w:rPr>
        <w:noProof/>
      </w:rPr>
      <w:pict w14:anchorId="18C69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01813" o:spid="_x0000_s2050" type="#_x0000_t136" style="position:absolute;left:0;text-align:left;margin-left:0;margin-top:0;width:618.7pt;height:53.8pt;rotation:315;z-index:-251654144;mso-position-horizontal:center;mso-position-horizontal-relative:margin;mso-position-vertical:center;mso-position-vertical-relative:margin" o:allowincell="f" fillcolor="#a5a5a5 [2092]" stroked="f">
          <v:fill opacity=".5"/>
          <v:textpath style="font-family:&quot;Berlin Sans FB Demi&quot;;font-size:1pt" string="Biochemistry Lecture 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CC0E7" w14:textId="77777777" w:rsidR="0055014B" w:rsidRPr="00C91910" w:rsidRDefault="00651DC5" w:rsidP="00247239">
    <w:pPr>
      <w:pStyle w:val="Header"/>
      <w:jc w:val="left"/>
      <w:rPr>
        <w:rFonts w:ascii="Berlin Sans FB Demi" w:hAnsi="Berlin Sans FB Demi" w:cstheme="majorBidi"/>
        <w:lang w:bidi="ar-IQ"/>
      </w:rPr>
    </w:pPr>
    <w:r>
      <w:rPr>
        <w:rFonts w:ascii="Berlin Sans FB Demi" w:hAnsi="Berlin Sans FB Demi" w:cstheme="majorBidi"/>
        <w:noProof/>
      </w:rPr>
      <w:pict w14:anchorId="55B14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01814" o:spid="_x0000_s2051" type="#_x0000_t136" style="position:absolute;margin-left:0;margin-top:0;width:618.7pt;height:53.8pt;rotation:315;z-index:-251652096;mso-position-horizontal:center;mso-position-horizontal-relative:margin;mso-position-vertical:center;mso-position-vertical-relative:margin" o:allowincell="f" fillcolor="#a5a5a5 [2092]" stroked="f">
          <v:fill opacity=".5"/>
          <v:textpath style="font-family:&quot;Berlin Sans FB Demi&quot;;font-size:1pt" string="Biochemistry Lecture 7"/>
          <w10:wrap anchorx="margin" anchory="margin"/>
        </v:shape>
      </w:pict>
    </w:r>
    <w:r w:rsidR="006E0B80">
      <w:rPr>
        <w:rFonts w:ascii="Berlin Sans FB Demi" w:hAnsi="Berlin Sans FB Demi" w:cstheme="majorBidi"/>
        <w:lang w:bidi="ar-IQ"/>
      </w:rPr>
      <w:t>Al-Rasheed University College                                                                           Department of Dentistry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B4FA2" w14:textId="77777777" w:rsidR="0055014B" w:rsidRDefault="00651DC5">
    <w:pPr>
      <w:pStyle w:val="Header"/>
    </w:pPr>
    <w:r>
      <w:rPr>
        <w:noProof/>
      </w:rPr>
      <w:pict w14:anchorId="0CEAF1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601812" o:spid="_x0000_s2049" type="#_x0000_t136" style="position:absolute;left:0;text-align:left;margin-left:0;margin-top:0;width:618.7pt;height:53.8pt;rotation:315;z-index:-251656192;mso-position-horizontal:center;mso-position-horizontal-relative:margin;mso-position-vertical:center;mso-position-vertical-relative:margin" o:allowincell="f" fillcolor="#a5a5a5 [2092]" stroked="f">
          <v:fill opacity=".5"/>
          <v:textpath style="font-family:&quot;Berlin Sans FB Demi&quot;;font-size:1pt" string="Biochemistry Lecture 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B4B75"/>
    <w:multiLevelType w:val="hybridMultilevel"/>
    <w:tmpl w:val="0076EB82"/>
    <w:lvl w:ilvl="0" w:tplc="9CA8691E">
      <w:start w:val="1"/>
      <w:numFmt w:val="bullet"/>
      <w:lvlText w:val=""/>
      <w:lvlJc w:val="left"/>
      <w:pPr>
        <w:tabs>
          <w:tab w:val="num" w:pos="720"/>
        </w:tabs>
        <w:ind w:left="720" w:hanging="360"/>
      </w:pPr>
      <w:rPr>
        <w:rFonts w:ascii="Wingdings" w:hAnsi="Wingdings" w:hint="default"/>
      </w:rPr>
    </w:lvl>
    <w:lvl w:ilvl="1" w:tplc="18B2A938" w:tentative="1">
      <w:start w:val="1"/>
      <w:numFmt w:val="bullet"/>
      <w:lvlText w:val=""/>
      <w:lvlJc w:val="left"/>
      <w:pPr>
        <w:tabs>
          <w:tab w:val="num" w:pos="1440"/>
        </w:tabs>
        <w:ind w:left="1440" w:hanging="360"/>
      </w:pPr>
      <w:rPr>
        <w:rFonts w:ascii="Wingdings" w:hAnsi="Wingdings" w:hint="default"/>
      </w:rPr>
    </w:lvl>
    <w:lvl w:ilvl="2" w:tplc="3CD65828" w:tentative="1">
      <w:start w:val="1"/>
      <w:numFmt w:val="bullet"/>
      <w:lvlText w:val=""/>
      <w:lvlJc w:val="left"/>
      <w:pPr>
        <w:tabs>
          <w:tab w:val="num" w:pos="2160"/>
        </w:tabs>
        <w:ind w:left="2160" w:hanging="360"/>
      </w:pPr>
      <w:rPr>
        <w:rFonts w:ascii="Wingdings" w:hAnsi="Wingdings" w:hint="default"/>
      </w:rPr>
    </w:lvl>
    <w:lvl w:ilvl="3" w:tplc="591E5768" w:tentative="1">
      <w:start w:val="1"/>
      <w:numFmt w:val="bullet"/>
      <w:lvlText w:val=""/>
      <w:lvlJc w:val="left"/>
      <w:pPr>
        <w:tabs>
          <w:tab w:val="num" w:pos="2880"/>
        </w:tabs>
        <w:ind w:left="2880" w:hanging="360"/>
      </w:pPr>
      <w:rPr>
        <w:rFonts w:ascii="Wingdings" w:hAnsi="Wingdings" w:hint="default"/>
      </w:rPr>
    </w:lvl>
    <w:lvl w:ilvl="4" w:tplc="C156B62E" w:tentative="1">
      <w:start w:val="1"/>
      <w:numFmt w:val="bullet"/>
      <w:lvlText w:val=""/>
      <w:lvlJc w:val="left"/>
      <w:pPr>
        <w:tabs>
          <w:tab w:val="num" w:pos="3600"/>
        </w:tabs>
        <w:ind w:left="3600" w:hanging="360"/>
      </w:pPr>
      <w:rPr>
        <w:rFonts w:ascii="Wingdings" w:hAnsi="Wingdings" w:hint="default"/>
      </w:rPr>
    </w:lvl>
    <w:lvl w:ilvl="5" w:tplc="8876B546" w:tentative="1">
      <w:start w:val="1"/>
      <w:numFmt w:val="bullet"/>
      <w:lvlText w:val=""/>
      <w:lvlJc w:val="left"/>
      <w:pPr>
        <w:tabs>
          <w:tab w:val="num" w:pos="4320"/>
        </w:tabs>
        <w:ind w:left="4320" w:hanging="360"/>
      </w:pPr>
      <w:rPr>
        <w:rFonts w:ascii="Wingdings" w:hAnsi="Wingdings" w:hint="default"/>
      </w:rPr>
    </w:lvl>
    <w:lvl w:ilvl="6" w:tplc="DD907248" w:tentative="1">
      <w:start w:val="1"/>
      <w:numFmt w:val="bullet"/>
      <w:lvlText w:val=""/>
      <w:lvlJc w:val="left"/>
      <w:pPr>
        <w:tabs>
          <w:tab w:val="num" w:pos="5040"/>
        </w:tabs>
        <w:ind w:left="5040" w:hanging="360"/>
      </w:pPr>
      <w:rPr>
        <w:rFonts w:ascii="Wingdings" w:hAnsi="Wingdings" w:hint="default"/>
      </w:rPr>
    </w:lvl>
    <w:lvl w:ilvl="7" w:tplc="96304E28" w:tentative="1">
      <w:start w:val="1"/>
      <w:numFmt w:val="bullet"/>
      <w:lvlText w:val=""/>
      <w:lvlJc w:val="left"/>
      <w:pPr>
        <w:tabs>
          <w:tab w:val="num" w:pos="5760"/>
        </w:tabs>
        <w:ind w:left="5760" w:hanging="360"/>
      </w:pPr>
      <w:rPr>
        <w:rFonts w:ascii="Wingdings" w:hAnsi="Wingdings" w:hint="default"/>
      </w:rPr>
    </w:lvl>
    <w:lvl w:ilvl="8" w:tplc="D666C1E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FB2F59"/>
    <w:multiLevelType w:val="hybridMultilevel"/>
    <w:tmpl w:val="123E2556"/>
    <w:lvl w:ilvl="0" w:tplc="BDC479FE">
      <w:start w:val="1"/>
      <w:numFmt w:val="bullet"/>
      <w:lvlText w:val=""/>
      <w:lvlJc w:val="left"/>
      <w:pPr>
        <w:tabs>
          <w:tab w:val="num" w:pos="720"/>
        </w:tabs>
        <w:ind w:left="720" w:hanging="360"/>
      </w:pPr>
      <w:rPr>
        <w:rFonts w:ascii="Wingdings" w:hAnsi="Wingdings" w:hint="default"/>
      </w:rPr>
    </w:lvl>
    <w:lvl w:ilvl="1" w:tplc="7FF420AA" w:tentative="1">
      <w:start w:val="1"/>
      <w:numFmt w:val="bullet"/>
      <w:lvlText w:val=""/>
      <w:lvlJc w:val="left"/>
      <w:pPr>
        <w:tabs>
          <w:tab w:val="num" w:pos="1440"/>
        </w:tabs>
        <w:ind w:left="1440" w:hanging="360"/>
      </w:pPr>
      <w:rPr>
        <w:rFonts w:ascii="Wingdings" w:hAnsi="Wingdings" w:hint="default"/>
      </w:rPr>
    </w:lvl>
    <w:lvl w:ilvl="2" w:tplc="7390E2EC" w:tentative="1">
      <w:start w:val="1"/>
      <w:numFmt w:val="bullet"/>
      <w:lvlText w:val=""/>
      <w:lvlJc w:val="left"/>
      <w:pPr>
        <w:tabs>
          <w:tab w:val="num" w:pos="2160"/>
        </w:tabs>
        <w:ind w:left="2160" w:hanging="360"/>
      </w:pPr>
      <w:rPr>
        <w:rFonts w:ascii="Wingdings" w:hAnsi="Wingdings" w:hint="default"/>
      </w:rPr>
    </w:lvl>
    <w:lvl w:ilvl="3" w:tplc="2904CA3C" w:tentative="1">
      <w:start w:val="1"/>
      <w:numFmt w:val="bullet"/>
      <w:lvlText w:val=""/>
      <w:lvlJc w:val="left"/>
      <w:pPr>
        <w:tabs>
          <w:tab w:val="num" w:pos="2880"/>
        </w:tabs>
        <w:ind w:left="2880" w:hanging="360"/>
      </w:pPr>
      <w:rPr>
        <w:rFonts w:ascii="Wingdings" w:hAnsi="Wingdings" w:hint="default"/>
      </w:rPr>
    </w:lvl>
    <w:lvl w:ilvl="4" w:tplc="1AC42CA8" w:tentative="1">
      <w:start w:val="1"/>
      <w:numFmt w:val="bullet"/>
      <w:lvlText w:val=""/>
      <w:lvlJc w:val="left"/>
      <w:pPr>
        <w:tabs>
          <w:tab w:val="num" w:pos="3600"/>
        </w:tabs>
        <w:ind w:left="3600" w:hanging="360"/>
      </w:pPr>
      <w:rPr>
        <w:rFonts w:ascii="Wingdings" w:hAnsi="Wingdings" w:hint="default"/>
      </w:rPr>
    </w:lvl>
    <w:lvl w:ilvl="5" w:tplc="A3CEB24C" w:tentative="1">
      <w:start w:val="1"/>
      <w:numFmt w:val="bullet"/>
      <w:lvlText w:val=""/>
      <w:lvlJc w:val="left"/>
      <w:pPr>
        <w:tabs>
          <w:tab w:val="num" w:pos="4320"/>
        </w:tabs>
        <w:ind w:left="4320" w:hanging="360"/>
      </w:pPr>
      <w:rPr>
        <w:rFonts w:ascii="Wingdings" w:hAnsi="Wingdings" w:hint="default"/>
      </w:rPr>
    </w:lvl>
    <w:lvl w:ilvl="6" w:tplc="C512FCFC" w:tentative="1">
      <w:start w:val="1"/>
      <w:numFmt w:val="bullet"/>
      <w:lvlText w:val=""/>
      <w:lvlJc w:val="left"/>
      <w:pPr>
        <w:tabs>
          <w:tab w:val="num" w:pos="5040"/>
        </w:tabs>
        <w:ind w:left="5040" w:hanging="360"/>
      </w:pPr>
      <w:rPr>
        <w:rFonts w:ascii="Wingdings" w:hAnsi="Wingdings" w:hint="default"/>
      </w:rPr>
    </w:lvl>
    <w:lvl w:ilvl="7" w:tplc="E5BE67BE" w:tentative="1">
      <w:start w:val="1"/>
      <w:numFmt w:val="bullet"/>
      <w:lvlText w:val=""/>
      <w:lvlJc w:val="left"/>
      <w:pPr>
        <w:tabs>
          <w:tab w:val="num" w:pos="5760"/>
        </w:tabs>
        <w:ind w:left="5760" w:hanging="360"/>
      </w:pPr>
      <w:rPr>
        <w:rFonts w:ascii="Wingdings" w:hAnsi="Wingdings" w:hint="default"/>
      </w:rPr>
    </w:lvl>
    <w:lvl w:ilvl="8" w:tplc="75C6894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32D20"/>
    <w:multiLevelType w:val="hybridMultilevel"/>
    <w:tmpl w:val="D8C49636"/>
    <w:lvl w:ilvl="0" w:tplc="1020E38C">
      <w:start w:val="1"/>
      <w:numFmt w:val="bullet"/>
      <w:lvlText w:val=""/>
      <w:lvlJc w:val="left"/>
      <w:pPr>
        <w:tabs>
          <w:tab w:val="num" w:pos="720"/>
        </w:tabs>
        <w:ind w:left="720" w:hanging="360"/>
      </w:pPr>
      <w:rPr>
        <w:rFonts w:ascii="Wingdings" w:hAnsi="Wingdings" w:hint="default"/>
      </w:rPr>
    </w:lvl>
    <w:lvl w:ilvl="1" w:tplc="1320288A" w:tentative="1">
      <w:start w:val="1"/>
      <w:numFmt w:val="bullet"/>
      <w:lvlText w:val=""/>
      <w:lvlJc w:val="left"/>
      <w:pPr>
        <w:tabs>
          <w:tab w:val="num" w:pos="1440"/>
        </w:tabs>
        <w:ind w:left="1440" w:hanging="360"/>
      </w:pPr>
      <w:rPr>
        <w:rFonts w:ascii="Wingdings" w:hAnsi="Wingdings" w:hint="default"/>
      </w:rPr>
    </w:lvl>
    <w:lvl w:ilvl="2" w:tplc="8EBE9DDE" w:tentative="1">
      <w:start w:val="1"/>
      <w:numFmt w:val="bullet"/>
      <w:lvlText w:val=""/>
      <w:lvlJc w:val="left"/>
      <w:pPr>
        <w:tabs>
          <w:tab w:val="num" w:pos="2160"/>
        </w:tabs>
        <w:ind w:left="2160" w:hanging="360"/>
      </w:pPr>
      <w:rPr>
        <w:rFonts w:ascii="Wingdings" w:hAnsi="Wingdings" w:hint="default"/>
      </w:rPr>
    </w:lvl>
    <w:lvl w:ilvl="3" w:tplc="BED483C2" w:tentative="1">
      <w:start w:val="1"/>
      <w:numFmt w:val="bullet"/>
      <w:lvlText w:val=""/>
      <w:lvlJc w:val="left"/>
      <w:pPr>
        <w:tabs>
          <w:tab w:val="num" w:pos="2880"/>
        </w:tabs>
        <w:ind w:left="2880" w:hanging="360"/>
      </w:pPr>
      <w:rPr>
        <w:rFonts w:ascii="Wingdings" w:hAnsi="Wingdings" w:hint="default"/>
      </w:rPr>
    </w:lvl>
    <w:lvl w:ilvl="4" w:tplc="45067900" w:tentative="1">
      <w:start w:val="1"/>
      <w:numFmt w:val="bullet"/>
      <w:lvlText w:val=""/>
      <w:lvlJc w:val="left"/>
      <w:pPr>
        <w:tabs>
          <w:tab w:val="num" w:pos="3600"/>
        </w:tabs>
        <w:ind w:left="3600" w:hanging="360"/>
      </w:pPr>
      <w:rPr>
        <w:rFonts w:ascii="Wingdings" w:hAnsi="Wingdings" w:hint="default"/>
      </w:rPr>
    </w:lvl>
    <w:lvl w:ilvl="5" w:tplc="89DE706A" w:tentative="1">
      <w:start w:val="1"/>
      <w:numFmt w:val="bullet"/>
      <w:lvlText w:val=""/>
      <w:lvlJc w:val="left"/>
      <w:pPr>
        <w:tabs>
          <w:tab w:val="num" w:pos="4320"/>
        </w:tabs>
        <w:ind w:left="4320" w:hanging="360"/>
      </w:pPr>
      <w:rPr>
        <w:rFonts w:ascii="Wingdings" w:hAnsi="Wingdings" w:hint="default"/>
      </w:rPr>
    </w:lvl>
    <w:lvl w:ilvl="6" w:tplc="2DDEEF60" w:tentative="1">
      <w:start w:val="1"/>
      <w:numFmt w:val="bullet"/>
      <w:lvlText w:val=""/>
      <w:lvlJc w:val="left"/>
      <w:pPr>
        <w:tabs>
          <w:tab w:val="num" w:pos="5040"/>
        </w:tabs>
        <w:ind w:left="5040" w:hanging="360"/>
      </w:pPr>
      <w:rPr>
        <w:rFonts w:ascii="Wingdings" w:hAnsi="Wingdings" w:hint="default"/>
      </w:rPr>
    </w:lvl>
    <w:lvl w:ilvl="7" w:tplc="CB2E4182" w:tentative="1">
      <w:start w:val="1"/>
      <w:numFmt w:val="bullet"/>
      <w:lvlText w:val=""/>
      <w:lvlJc w:val="left"/>
      <w:pPr>
        <w:tabs>
          <w:tab w:val="num" w:pos="5760"/>
        </w:tabs>
        <w:ind w:left="5760" w:hanging="360"/>
      </w:pPr>
      <w:rPr>
        <w:rFonts w:ascii="Wingdings" w:hAnsi="Wingdings" w:hint="default"/>
      </w:rPr>
    </w:lvl>
    <w:lvl w:ilvl="8" w:tplc="956CF0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C73850"/>
    <w:multiLevelType w:val="multilevel"/>
    <w:tmpl w:val="16BA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C37BF3"/>
    <w:multiLevelType w:val="hybridMultilevel"/>
    <w:tmpl w:val="D5D28778"/>
    <w:lvl w:ilvl="0" w:tplc="A87AB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89"/>
    <w:rsid w:val="00000842"/>
    <w:rsid w:val="00012815"/>
    <w:rsid w:val="00015714"/>
    <w:rsid w:val="00015E5C"/>
    <w:rsid w:val="00021E53"/>
    <w:rsid w:val="0002508E"/>
    <w:rsid w:val="00026433"/>
    <w:rsid w:val="000467EE"/>
    <w:rsid w:val="0004787A"/>
    <w:rsid w:val="00053A7A"/>
    <w:rsid w:val="00054934"/>
    <w:rsid w:val="00055023"/>
    <w:rsid w:val="00082E8C"/>
    <w:rsid w:val="000A0BB3"/>
    <w:rsid w:val="000A2D1F"/>
    <w:rsid w:val="000A2EEB"/>
    <w:rsid w:val="000A7CC0"/>
    <w:rsid w:val="000C2A07"/>
    <w:rsid w:val="000E09DD"/>
    <w:rsid w:val="000F2FEC"/>
    <w:rsid w:val="000F7291"/>
    <w:rsid w:val="00102D13"/>
    <w:rsid w:val="00107ADE"/>
    <w:rsid w:val="00112CA7"/>
    <w:rsid w:val="0012290B"/>
    <w:rsid w:val="0012384F"/>
    <w:rsid w:val="00133B3A"/>
    <w:rsid w:val="00136CA5"/>
    <w:rsid w:val="00146FCA"/>
    <w:rsid w:val="00150445"/>
    <w:rsid w:val="0015357A"/>
    <w:rsid w:val="001552DD"/>
    <w:rsid w:val="00160879"/>
    <w:rsid w:val="001626A2"/>
    <w:rsid w:val="00163586"/>
    <w:rsid w:val="00165B9C"/>
    <w:rsid w:val="00170427"/>
    <w:rsid w:val="0017059E"/>
    <w:rsid w:val="00182328"/>
    <w:rsid w:val="0018273A"/>
    <w:rsid w:val="00187BF8"/>
    <w:rsid w:val="001902C2"/>
    <w:rsid w:val="0019688F"/>
    <w:rsid w:val="001A3010"/>
    <w:rsid w:val="001A424C"/>
    <w:rsid w:val="001A4378"/>
    <w:rsid w:val="001A646D"/>
    <w:rsid w:val="001B5E6A"/>
    <w:rsid w:val="001C3915"/>
    <w:rsid w:val="001E23B7"/>
    <w:rsid w:val="001F39A3"/>
    <w:rsid w:val="001F507E"/>
    <w:rsid w:val="001F6750"/>
    <w:rsid w:val="00204AA9"/>
    <w:rsid w:val="0020540D"/>
    <w:rsid w:val="0020555F"/>
    <w:rsid w:val="00207884"/>
    <w:rsid w:val="002149ED"/>
    <w:rsid w:val="002265D9"/>
    <w:rsid w:val="00231DBA"/>
    <w:rsid w:val="00243B05"/>
    <w:rsid w:val="0024603A"/>
    <w:rsid w:val="00247239"/>
    <w:rsid w:val="00247780"/>
    <w:rsid w:val="00253DBF"/>
    <w:rsid w:val="00265BF2"/>
    <w:rsid w:val="00281F8B"/>
    <w:rsid w:val="00296AC7"/>
    <w:rsid w:val="002A2A4C"/>
    <w:rsid w:val="002A5039"/>
    <w:rsid w:val="002B0426"/>
    <w:rsid w:val="002B05BA"/>
    <w:rsid w:val="002B2CE2"/>
    <w:rsid w:val="002B3272"/>
    <w:rsid w:val="002B365E"/>
    <w:rsid w:val="002B7645"/>
    <w:rsid w:val="002C1ECD"/>
    <w:rsid w:val="002D15F2"/>
    <w:rsid w:val="002D48FE"/>
    <w:rsid w:val="002E041C"/>
    <w:rsid w:val="002E0D0F"/>
    <w:rsid w:val="002E3646"/>
    <w:rsid w:val="002E57A5"/>
    <w:rsid w:val="002F5CF9"/>
    <w:rsid w:val="002F6B52"/>
    <w:rsid w:val="00307D11"/>
    <w:rsid w:val="003117EF"/>
    <w:rsid w:val="003136AD"/>
    <w:rsid w:val="003137B8"/>
    <w:rsid w:val="00325300"/>
    <w:rsid w:val="00334374"/>
    <w:rsid w:val="00334B61"/>
    <w:rsid w:val="003443F6"/>
    <w:rsid w:val="00354EE0"/>
    <w:rsid w:val="00360C0E"/>
    <w:rsid w:val="0036284E"/>
    <w:rsid w:val="00364819"/>
    <w:rsid w:val="00392A94"/>
    <w:rsid w:val="00393007"/>
    <w:rsid w:val="00394743"/>
    <w:rsid w:val="003949BF"/>
    <w:rsid w:val="003A4790"/>
    <w:rsid w:val="003A6130"/>
    <w:rsid w:val="003B411E"/>
    <w:rsid w:val="003B4DDB"/>
    <w:rsid w:val="003C1394"/>
    <w:rsid w:val="003C20C1"/>
    <w:rsid w:val="003D5693"/>
    <w:rsid w:val="003D6CAF"/>
    <w:rsid w:val="003D7885"/>
    <w:rsid w:val="003E222A"/>
    <w:rsid w:val="003F4B72"/>
    <w:rsid w:val="00400DEE"/>
    <w:rsid w:val="00410756"/>
    <w:rsid w:val="004143E3"/>
    <w:rsid w:val="004169DF"/>
    <w:rsid w:val="00417186"/>
    <w:rsid w:val="004219EE"/>
    <w:rsid w:val="00424D79"/>
    <w:rsid w:val="00425BCB"/>
    <w:rsid w:val="00440543"/>
    <w:rsid w:val="0047032E"/>
    <w:rsid w:val="00472AD7"/>
    <w:rsid w:val="0048016F"/>
    <w:rsid w:val="00483EFA"/>
    <w:rsid w:val="004853DC"/>
    <w:rsid w:val="0049300D"/>
    <w:rsid w:val="004955D5"/>
    <w:rsid w:val="004A34F3"/>
    <w:rsid w:val="004A5285"/>
    <w:rsid w:val="004B10CF"/>
    <w:rsid w:val="004B44DF"/>
    <w:rsid w:val="004D5715"/>
    <w:rsid w:val="004E0261"/>
    <w:rsid w:val="004E2ED5"/>
    <w:rsid w:val="004F3CCF"/>
    <w:rsid w:val="004F4A14"/>
    <w:rsid w:val="004F6D37"/>
    <w:rsid w:val="00500F01"/>
    <w:rsid w:val="00501615"/>
    <w:rsid w:val="00504CD3"/>
    <w:rsid w:val="00504D08"/>
    <w:rsid w:val="00512890"/>
    <w:rsid w:val="005160C2"/>
    <w:rsid w:val="0051640B"/>
    <w:rsid w:val="005171F4"/>
    <w:rsid w:val="00517A59"/>
    <w:rsid w:val="00521747"/>
    <w:rsid w:val="0052611E"/>
    <w:rsid w:val="005266C2"/>
    <w:rsid w:val="00526774"/>
    <w:rsid w:val="00531999"/>
    <w:rsid w:val="00542320"/>
    <w:rsid w:val="00542426"/>
    <w:rsid w:val="0055014B"/>
    <w:rsid w:val="00555B62"/>
    <w:rsid w:val="00561AE7"/>
    <w:rsid w:val="0057201C"/>
    <w:rsid w:val="00583D1D"/>
    <w:rsid w:val="005954CB"/>
    <w:rsid w:val="00596DB0"/>
    <w:rsid w:val="005B356C"/>
    <w:rsid w:val="005B3C5D"/>
    <w:rsid w:val="005B41ED"/>
    <w:rsid w:val="005C1181"/>
    <w:rsid w:val="005D42AA"/>
    <w:rsid w:val="005D42EB"/>
    <w:rsid w:val="005D450B"/>
    <w:rsid w:val="005D79E0"/>
    <w:rsid w:val="005D7A59"/>
    <w:rsid w:val="005D7CC3"/>
    <w:rsid w:val="005E7B06"/>
    <w:rsid w:val="005F1041"/>
    <w:rsid w:val="006201F6"/>
    <w:rsid w:val="0062174A"/>
    <w:rsid w:val="00621F31"/>
    <w:rsid w:val="00634DCF"/>
    <w:rsid w:val="00637FD6"/>
    <w:rsid w:val="00651DC5"/>
    <w:rsid w:val="00654532"/>
    <w:rsid w:val="006559FF"/>
    <w:rsid w:val="00660DFC"/>
    <w:rsid w:val="00664C87"/>
    <w:rsid w:val="00665F7A"/>
    <w:rsid w:val="006662FE"/>
    <w:rsid w:val="0067407B"/>
    <w:rsid w:val="00677103"/>
    <w:rsid w:val="00677593"/>
    <w:rsid w:val="00681022"/>
    <w:rsid w:val="00695E81"/>
    <w:rsid w:val="006A1F83"/>
    <w:rsid w:val="006A244B"/>
    <w:rsid w:val="006A2D81"/>
    <w:rsid w:val="006A3D94"/>
    <w:rsid w:val="006A5AA3"/>
    <w:rsid w:val="006B5344"/>
    <w:rsid w:val="006E0B80"/>
    <w:rsid w:val="006E7D83"/>
    <w:rsid w:val="006F60EE"/>
    <w:rsid w:val="00701996"/>
    <w:rsid w:val="00713696"/>
    <w:rsid w:val="00717BAE"/>
    <w:rsid w:val="00734E93"/>
    <w:rsid w:val="00741191"/>
    <w:rsid w:val="007470C2"/>
    <w:rsid w:val="00751E62"/>
    <w:rsid w:val="007524E5"/>
    <w:rsid w:val="00761D80"/>
    <w:rsid w:val="0076306B"/>
    <w:rsid w:val="00773582"/>
    <w:rsid w:val="0077372F"/>
    <w:rsid w:val="0077706A"/>
    <w:rsid w:val="0078241E"/>
    <w:rsid w:val="0079537F"/>
    <w:rsid w:val="007A463C"/>
    <w:rsid w:val="007A624F"/>
    <w:rsid w:val="007C084C"/>
    <w:rsid w:val="007C3F2D"/>
    <w:rsid w:val="007E1042"/>
    <w:rsid w:val="007E33F7"/>
    <w:rsid w:val="007E41BD"/>
    <w:rsid w:val="007E5D04"/>
    <w:rsid w:val="007E7E00"/>
    <w:rsid w:val="0080048B"/>
    <w:rsid w:val="00813204"/>
    <w:rsid w:val="00824249"/>
    <w:rsid w:val="008260AB"/>
    <w:rsid w:val="00831732"/>
    <w:rsid w:val="00834423"/>
    <w:rsid w:val="00846F38"/>
    <w:rsid w:val="00847198"/>
    <w:rsid w:val="008520C5"/>
    <w:rsid w:val="00856C21"/>
    <w:rsid w:val="00861D35"/>
    <w:rsid w:val="00863FBB"/>
    <w:rsid w:val="00866294"/>
    <w:rsid w:val="008849AA"/>
    <w:rsid w:val="0089361D"/>
    <w:rsid w:val="008A5C30"/>
    <w:rsid w:val="008A6A81"/>
    <w:rsid w:val="008B5FF1"/>
    <w:rsid w:val="008C0F22"/>
    <w:rsid w:val="008C2E22"/>
    <w:rsid w:val="008D3096"/>
    <w:rsid w:val="008E4A91"/>
    <w:rsid w:val="008E4E5B"/>
    <w:rsid w:val="008F2085"/>
    <w:rsid w:val="008F46A5"/>
    <w:rsid w:val="00915E7C"/>
    <w:rsid w:val="009351AD"/>
    <w:rsid w:val="00935FCF"/>
    <w:rsid w:val="0094224B"/>
    <w:rsid w:val="00946326"/>
    <w:rsid w:val="009560FB"/>
    <w:rsid w:val="009567CE"/>
    <w:rsid w:val="00963A47"/>
    <w:rsid w:val="00966D8B"/>
    <w:rsid w:val="00967787"/>
    <w:rsid w:val="00976BDD"/>
    <w:rsid w:val="00987860"/>
    <w:rsid w:val="00987BAD"/>
    <w:rsid w:val="00992053"/>
    <w:rsid w:val="00993F3B"/>
    <w:rsid w:val="009A76E6"/>
    <w:rsid w:val="009B0302"/>
    <w:rsid w:val="009C5D5A"/>
    <w:rsid w:val="009D1750"/>
    <w:rsid w:val="009D175A"/>
    <w:rsid w:val="009D3A89"/>
    <w:rsid w:val="009D692F"/>
    <w:rsid w:val="009E3AC8"/>
    <w:rsid w:val="009F2C27"/>
    <w:rsid w:val="00A046AC"/>
    <w:rsid w:val="00A051AB"/>
    <w:rsid w:val="00A07A2D"/>
    <w:rsid w:val="00A14862"/>
    <w:rsid w:val="00A15901"/>
    <w:rsid w:val="00A16A30"/>
    <w:rsid w:val="00A24CD5"/>
    <w:rsid w:val="00A27B8B"/>
    <w:rsid w:val="00A303B5"/>
    <w:rsid w:val="00A32513"/>
    <w:rsid w:val="00A341F1"/>
    <w:rsid w:val="00A36F2E"/>
    <w:rsid w:val="00A45D7A"/>
    <w:rsid w:val="00A5184A"/>
    <w:rsid w:val="00A55A9E"/>
    <w:rsid w:val="00A60656"/>
    <w:rsid w:val="00A628B1"/>
    <w:rsid w:val="00A63D2D"/>
    <w:rsid w:val="00A640F5"/>
    <w:rsid w:val="00A870A1"/>
    <w:rsid w:val="00A9356C"/>
    <w:rsid w:val="00AB294E"/>
    <w:rsid w:val="00AB2BDB"/>
    <w:rsid w:val="00AB365A"/>
    <w:rsid w:val="00AB7F52"/>
    <w:rsid w:val="00AC05EB"/>
    <w:rsid w:val="00AC567C"/>
    <w:rsid w:val="00AD0413"/>
    <w:rsid w:val="00AD4242"/>
    <w:rsid w:val="00AF32AB"/>
    <w:rsid w:val="00AF3502"/>
    <w:rsid w:val="00AF42AF"/>
    <w:rsid w:val="00AF52FD"/>
    <w:rsid w:val="00B13395"/>
    <w:rsid w:val="00B1454B"/>
    <w:rsid w:val="00B233F7"/>
    <w:rsid w:val="00B2364A"/>
    <w:rsid w:val="00B24782"/>
    <w:rsid w:val="00B3134C"/>
    <w:rsid w:val="00B35DB5"/>
    <w:rsid w:val="00B367FB"/>
    <w:rsid w:val="00B46C45"/>
    <w:rsid w:val="00B52BA0"/>
    <w:rsid w:val="00B530FB"/>
    <w:rsid w:val="00B55CFA"/>
    <w:rsid w:val="00B56994"/>
    <w:rsid w:val="00B62ED2"/>
    <w:rsid w:val="00B70570"/>
    <w:rsid w:val="00B70615"/>
    <w:rsid w:val="00B7192B"/>
    <w:rsid w:val="00B72435"/>
    <w:rsid w:val="00B76BC0"/>
    <w:rsid w:val="00B822D9"/>
    <w:rsid w:val="00BA4262"/>
    <w:rsid w:val="00BA6F11"/>
    <w:rsid w:val="00BB3C76"/>
    <w:rsid w:val="00BC03F5"/>
    <w:rsid w:val="00BC779F"/>
    <w:rsid w:val="00BC7A93"/>
    <w:rsid w:val="00BD0A53"/>
    <w:rsid w:val="00BD1B3E"/>
    <w:rsid w:val="00BD34BA"/>
    <w:rsid w:val="00BE21DA"/>
    <w:rsid w:val="00BE515B"/>
    <w:rsid w:val="00BF59F3"/>
    <w:rsid w:val="00C01627"/>
    <w:rsid w:val="00C04EB9"/>
    <w:rsid w:val="00C066EA"/>
    <w:rsid w:val="00C17B47"/>
    <w:rsid w:val="00C31DF0"/>
    <w:rsid w:val="00C35512"/>
    <w:rsid w:val="00C3724C"/>
    <w:rsid w:val="00C45EB8"/>
    <w:rsid w:val="00C53555"/>
    <w:rsid w:val="00C538D0"/>
    <w:rsid w:val="00C56A9A"/>
    <w:rsid w:val="00C60D98"/>
    <w:rsid w:val="00C671D9"/>
    <w:rsid w:val="00C67523"/>
    <w:rsid w:val="00C750BC"/>
    <w:rsid w:val="00C77B0C"/>
    <w:rsid w:val="00C81730"/>
    <w:rsid w:val="00C81C36"/>
    <w:rsid w:val="00C8626B"/>
    <w:rsid w:val="00C91910"/>
    <w:rsid w:val="00CB48A1"/>
    <w:rsid w:val="00CB7BE8"/>
    <w:rsid w:val="00CD0DB1"/>
    <w:rsid w:val="00CD25A4"/>
    <w:rsid w:val="00CD4274"/>
    <w:rsid w:val="00CD6158"/>
    <w:rsid w:val="00CE23E4"/>
    <w:rsid w:val="00CE3CB8"/>
    <w:rsid w:val="00CE3D53"/>
    <w:rsid w:val="00CF07E1"/>
    <w:rsid w:val="00D00221"/>
    <w:rsid w:val="00D01515"/>
    <w:rsid w:val="00D01C76"/>
    <w:rsid w:val="00D120B0"/>
    <w:rsid w:val="00D15304"/>
    <w:rsid w:val="00D17016"/>
    <w:rsid w:val="00D25BF6"/>
    <w:rsid w:val="00D41FF5"/>
    <w:rsid w:val="00D42732"/>
    <w:rsid w:val="00D46B69"/>
    <w:rsid w:val="00D46B89"/>
    <w:rsid w:val="00D52011"/>
    <w:rsid w:val="00D572F7"/>
    <w:rsid w:val="00D62D8B"/>
    <w:rsid w:val="00D67412"/>
    <w:rsid w:val="00D73042"/>
    <w:rsid w:val="00D83A9B"/>
    <w:rsid w:val="00D966A7"/>
    <w:rsid w:val="00D97C0D"/>
    <w:rsid w:val="00DA5212"/>
    <w:rsid w:val="00DB5025"/>
    <w:rsid w:val="00DB7B67"/>
    <w:rsid w:val="00DC2161"/>
    <w:rsid w:val="00DC5E26"/>
    <w:rsid w:val="00DF004A"/>
    <w:rsid w:val="00DF358A"/>
    <w:rsid w:val="00DF4A56"/>
    <w:rsid w:val="00E0083F"/>
    <w:rsid w:val="00E072D7"/>
    <w:rsid w:val="00E13ED7"/>
    <w:rsid w:val="00E16F2A"/>
    <w:rsid w:val="00E2309E"/>
    <w:rsid w:val="00E2393A"/>
    <w:rsid w:val="00E31B0E"/>
    <w:rsid w:val="00E357AB"/>
    <w:rsid w:val="00E377CA"/>
    <w:rsid w:val="00E76FCD"/>
    <w:rsid w:val="00E870E2"/>
    <w:rsid w:val="00E90463"/>
    <w:rsid w:val="00E946D7"/>
    <w:rsid w:val="00E94FE4"/>
    <w:rsid w:val="00E967D6"/>
    <w:rsid w:val="00E97469"/>
    <w:rsid w:val="00EC068F"/>
    <w:rsid w:val="00EC63F8"/>
    <w:rsid w:val="00ED5F38"/>
    <w:rsid w:val="00EE3D2F"/>
    <w:rsid w:val="00EE6124"/>
    <w:rsid w:val="00EF4CAF"/>
    <w:rsid w:val="00F00E3F"/>
    <w:rsid w:val="00F16157"/>
    <w:rsid w:val="00F2124A"/>
    <w:rsid w:val="00F2478D"/>
    <w:rsid w:val="00F26F04"/>
    <w:rsid w:val="00F37FCE"/>
    <w:rsid w:val="00F55460"/>
    <w:rsid w:val="00F56112"/>
    <w:rsid w:val="00F64EAF"/>
    <w:rsid w:val="00F66EA3"/>
    <w:rsid w:val="00F723C7"/>
    <w:rsid w:val="00F80CD2"/>
    <w:rsid w:val="00F9065E"/>
    <w:rsid w:val="00F92FAD"/>
    <w:rsid w:val="00FA46C7"/>
    <w:rsid w:val="00FA7833"/>
    <w:rsid w:val="00FB1C25"/>
    <w:rsid w:val="00FB22F7"/>
    <w:rsid w:val="00FB2FDE"/>
    <w:rsid w:val="00FB769F"/>
    <w:rsid w:val="00FD12EC"/>
    <w:rsid w:val="00FD1E58"/>
    <w:rsid w:val="00FD2198"/>
    <w:rsid w:val="00FD3744"/>
    <w:rsid w:val="00FE1AA0"/>
    <w:rsid w:val="00FE4BA3"/>
    <w:rsid w:val="00FE5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4A80FB"/>
  <w15:docId w15:val="{4B4EEB9F-E061-4779-B6B1-85D9F897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FF1"/>
  </w:style>
  <w:style w:type="paragraph" w:styleId="Heading1">
    <w:name w:val="heading 1"/>
    <w:basedOn w:val="Normal"/>
    <w:next w:val="Normal"/>
    <w:link w:val="Heading1Char"/>
    <w:uiPriority w:val="9"/>
    <w:qFormat/>
    <w:rsid w:val="003136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63586"/>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A89"/>
    <w:pPr>
      <w:tabs>
        <w:tab w:val="center" w:pos="4680"/>
        <w:tab w:val="right" w:pos="9360"/>
      </w:tabs>
      <w:spacing w:after="0"/>
    </w:pPr>
  </w:style>
  <w:style w:type="character" w:customStyle="1" w:styleId="HeaderChar">
    <w:name w:val="Header Char"/>
    <w:basedOn w:val="DefaultParagraphFont"/>
    <w:link w:val="Header"/>
    <w:uiPriority w:val="99"/>
    <w:rsid w:val="009D3A89"/>
  </w:style>
  <w:style w:type="paragraph" w:styleId="Footer">
    <w:name w:val="footer"/>
    <w:basedOn w:val="Normal"/>
    <w:link w:val="FooterChar"/>
    <w:uiPriority w:val="99"/>
    <w:unhideWhenUsed/>
    <w:rsid w:val="009D3A89"/>
    <w:pPr>
      <w:tabs>
        <w:tab w:val="center" w:pos="4680"/>
        <w:tab w:val="right" w:pos="9360"/>
      </w:tabs>
      <w:spacing w:after="0"/>
    </w:pPr>
  </w:style>
  <w:style w:type="character" w:customStyle="1" w:styleId="FooterChar">
    <w:name w:val="Footer Char"/>
    <w:basedOn w:val="DefaultParagraphFont"/>
    <w:link w:val="Footer"/>
    <w:uiPriority w:val="99"/>
    <w:rsid w:val="009D3A89"/>
  </w:style>
  <w:style w:type="paragraph" w:styleId="NormalWeb">
    <w:name w:val="Normal (Web)"/>
    <w:basedOn w:val="Normal"/>
    <w:uiPriority w:val="99"/>
    <w:unhideWhenUsed/>
    <w:rsid w:val="00E2393A"/>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393A"/>
  </w:style>
  <w:style w:type="character" w:styleId="Hyperlink">
    <w:name w:val="Hyperlink"/>
    <w:basedOn w:val="DefaultParagraphFont"/>
    <w:uiPriority w:val="99"/>
    <w:unhideWhenUsed/>
    <w:rsid w:val="00E2393A"/>
    <w:rPr>
      <w:color w:val="0000FF"/>
      <w:u w:val="single"/>
    </w:rPr>
  </w:style>
  <w:style w:type="paragraph" w:styleId="BalloonText">
    <w:name w:val="Balloon Text"/>
    <w:basedOn w:val="Normal"/>
    <w:link w:val="BalloonTextChar"/>
    <w:uiPriority w:val="99"/>
    <w:semiHidden/>
    <w:unhideWhenUsed/>
    <w:rsid w:val="008C0F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22"/>
    <w:rPr>
      <w:rFonts w:ascii="Tahoma" w:hAnsi="Tahoma" w:cs="Tahoma"/>
      <w:sz w:val="16"/>
      <w:szCs w:val="16"/>
    </w:rPr>
  </w:style>
  <w:style w:type="character" w:customStyle="1" w:styleId="Heading2Char">
    <w:name w:val="Heading 2 Char"/>
    <w:basedOn w:val="DefaultParagraphFont"/>
    <w:link w:val="Heading2"/>
    <w:uiPriority w:val="9"/>
    <w:rsid w:val="00163586"/>
    <w:rPr>
      <w:rFonts w:ascii="Times New Roman" w:eastAsia="Times New Roman" w:hAnsi="Times New Roman" w:cs="Times New Roman"/>
      <w:b/>
      <w:bCs/>
      <w:sz w:val="36"/>
      <w:szCs w:val="36"/>
    </w:rPr>
  </w:style>
  <w:style w:type="character" w:customStyle="1" w:styleId="genericdrug">
    <w:name w:val="genericdrug"/>
    <w:basedOn w:val="DefaultParagraphFont"/>
    <w:rsid w:val="00F66EA3"/>
  </w:style>
  <w:style w:type="character" w:customStyle="1" w:styleId="Heading1Char">
    <w:name w:val="Heading 1 Char"/>
    <w:basedOn w:val="DefaultParagraphFont"/>
    <w:link w:val="Heading1"/>
    <w:uiPriority w:val="9"/>
    <w:rsid w:val="003136A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27B8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01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805">
      <w:bodyDiv w:val="1"/>
      <w:marLeft w:val="0"/>
      <w:marRight w:val="0"/>
      <w:marTop w:val="0"/>
      <w:marBottom w:val="0"/>
      <w:divBdr>
        <w:top w:val="none" w:sz="0" w:space="0" w:color="auto"/>
        <w:left w:val="none" w:sz="0" w:space="0" w:color="auto"/>
        <w:bottom w:val="none" w:sz="0" w:space="0" w:color="auto"/>
        <w:right w:val="none" w:sz="0" w:space="0" w:color="auto"/>
      </w:divBdr>
      <w:divsChild>
        <w:div w:id="487751155">
          <w:marLeft w:val="547"/>
          <w:marRight w:val="0"/>
          <w:marTop w:val="154"/>
          <w:marBottom w:val="0"/>
          <w:divBdr>
            <w:top w:val="none" w:sz="0" w:space="0" w:color="auto"/>
            <w:left w:val="none" w:sz="0" w:space="0" w:color="auto"/>
            <w:bottom w:val="none" w:sz="0" w:space="0" w:color="auto"/>
            <w:right w:val="none" w:sz="0" w:space="0" w:color="auto"/>
          </w:divBdr>
        </w:div>
      </w:divsChild>
    </w:div>
    <w:div w:id="73480684">
      <w:bodyDiv w:val="1"/>
      <w:marLeft w:val="0"/>
      <w:marRight w:val="0"/>
      <w:marTop w:val="0"/>
      <w:marBottom w:val="0"/>
      <w:divBdr>
        <w:top w:val="none" w:sz="0" w:space="0" w:color="auto"/>
        <w:left w:val="none" w:sz="0" w:space="0" w:color="auto"/>
        <w:bottom w:val="none" w:sz="0" w:space="0" w:color="auto"/>
        <w:right w:val="none" w:sz="0" w:space="0" w:color="auto"/>
      </w:divBdr>
    </w:div>
    <w:div w:id="77099211">
      <w:bodyDiv w:val="1"/>
      <w:marLeft w:val="0"/>
      <w:marRight w:val="0"/>
      <w:marTop w:val="0"/>
      <w:marBottom w:val="0"/>
      <w:divBdr>
        <w:top w:val="none" w:sz="0" w:space="0" w:color="auto"/>
        <w:left w:val="none" w:sz="0" w:space="0" w:color="auto"/>
        <w:bottom w:val="none" w:sz="0" w:space="0" w:color="auto"/>
        <w:right w:val="none" w:sz="0" w:space="0" w:color="auto"/>
      </w:divBdr>
      <w:divsChild>
        <w:div w:id="594365589">
          <w:marLeft w:val="432"/>
          <w:marRight w:val="0"/>
          <w:marTop w:val="120"/>
          <w:marBottom w:val="0"/>
          <w:divBdr>
            <w:top w:val="none" w:sz="0" w:space="0" w:color="auto"/>
            <w:left w:val="none" w:sz="0" w:space="0" w:color="auto"/>
            <w:bottom w:val="none" w:sz="0" w:space="0" w:color="auto"/>
            <w:right w:val="none" w:sz="0" w:space="0" w:color="auto"/>
          </w:divBdr>
        </w:div>
        <w:div w:id="551159535">
          <w:marLeft w:val="432"/>
          <w:marRight w:val="0"/>
          <w:marTop w:val="120"/>
          <w:marBottom w:val="0"/>
          <w:divBdr>
            <w:top w:val="none" w:sz="0" w:space="0" w:color="auto"/>
            <w:left w:val="none" w:sz="0" w:space="0" w:color="auto"/>
            <w:bottom w:val="none" w:sz="0" w:space="0" w:color="auto"/>
            <w:right w:val="none" w:sz="0" w:space="0" w:color="auto"/>
          </w:divBdr>
        </w:div>
      </w:divsChild>
    </w:div>
    <w:div w:id="79378866">
      <w:bodyDiv w:val="1"/>
      <w:marLeft w:val="0"/>
      <w:marRight w:val="0"/>
      <w:marTop w:val="0"/>
      <w:marBottom w:val="0"/>
      <w:divBdr>
        <w:top w:val="none" w:sz="0" w:space="0" w:color="auto"/>
        <w:left w:val="none" w:sz="0" w:space="0" w:color="auto"/>
        <w:bottom w:val="none" w:sz="0" w:space="0" w:color="auto"/>
        <w:right w:val="none" w:sz="0" w:space="0" w:color="auto"/>
      </w:divBdr>
      <w:divsChild>
        <w:div w:id="943923607">
          <w:marLeft w:val="547"/>
          <w:marRight w:val="0"/>
          <w:marTop w:val="154"/>
          <w:marBottom w:val="0"/>
          <w:divBdr>
            <w:top w:val="none" w:sz="0" w:space="0" w:color="auto"/>
            <w:left w:val="none" w:sz="0" w:space="0" w:color="auto"/>
            <w:bottom w:val="none" w:sz="0" w:space="0" w:color="auto"/>
            <w:right w:val="none" w:sz="0" w:space="0" w:color="auto"/>
          </w:divBdr>
        </w:div>
        <w:div w:id="525409517">
          <w:marLeft w:val="547"/>
          <w:marRight w:val="0"/>
          <w:marTop w:val="154"/>
          <w:marBottom w:val="0"/>
          <w:divBdr>
            <w:top w:val="none" w:sz="0" w:space="0" w:color="auto"/>
            <w:left w:val="none" w:sz="0" w:space="0" w:color="auto"/>
            <w:bottom w:val="none" w:sz="0" w:space="0" w:color="auto"/>
            <w:right w:val="none" w:sz="0" w:space="0" w:color="auto"/>
          </w:divBdr>
        </w:div>
        <w:div w:id="1098717438">
          <w:marLeft w:val="547"/>
          <w:marRight w:val="0"/>
          <w:marTop w:val="154"/>
          <w:marBottom w:val="0"/>
          <w:divBdr>
            <w:top w:val="none" w:sz="0" w:space="0" w:color="auto"/>
            <w:left w:val="none" w:sz="0" w:space="0" w:color="auto"/>
            <w:bottom w:val="none" w:sz="0" w:space="0" w:color="auto"/>
            <w:right w:val="none" w:sz="0" w:space="0" w:color="auto"/>
          </w:divBdr>
        </w:div>
        <w:div w:id="1303198062">
          <w:marLeft w:val="547"/>
          <w:marRight w:val="0"/>
          <w:marTop w:val="154"/>
          <w:marBottom w:val="0"/>
          <w:divBdr>
            <w:top w:val="none" w:sz="0" w:space="0" w:color="auto"/>
            <w:left w:val="none" w:sz="0" w:space="0" w:color="auto"/>
            <w:bottom w:val="none" w:sz="0" w:space="0" w:color="auto"/>
            <w:right w:val="none" w:sz="0" w:space="0" w:color="auto"/>
          </w:divBdr>
        </w:div>
        <w:div w:id="1539393547">
          <w:marLeft w:val="547"/>
          <w:marRight w:val="0"/>
          <w:marTop w:val="154"/>
          <w:marBottom w:val="0"/>
          <w:divBdr>
            <w:top w:val="none" w:sz="0" w:space="0" w:color="auto"/>
            <w:left w:val="none" w:sz="0" w:space="0" w:color="auto"/>
            <w:bottom w:val="none" w:sz="0" w:space="0" w:color="auto"/>
            <w:right w:val="none" w:sz="0" w:space="0" w:color="auto"/>
          </w:divBdr>
        </w:div>
        <w:div w:id="1912040970">
          <w:marLeft w:val="547"/>
          <w:marRight w:val="0"/>
          <w:marTop w:val="154"/>
          <w:marBottom w:val="0"/>
          <w:divBdr>
            <w:top w:val="none" w:sz="0" w:space="0" w:color="auto"/>
            <w:left w:val="none" w:sz="0" w:space="0" w:color="auto"/>
            <w:bottom w:val="none" w:sz="0" w:space="0" w:color="auto"/>
            <w:right w:val="none" w:sz="0" w:space="0" w:color="auto"/>
          </w:divBdr>
        </w:div>
        <w:div w:id="639964098">
          <w:marLeft w:val="547"/>
          <w:marRight w:val="0"/>
          <w:marTop w:val="154"/>
          <w:marBottom w:val="0"/>
          <w:divBdr>
            <w:top w:val="none" w:sz="0" w:space="0" w:color="auto"/>
            <w:left w:val="none" w:sz="0" w:space="0" w:color="auto"/>
            <w:bottom w:val="none" w:sz="0" w:space="0" w:color="auto"/>
            <w:right w:val="none" w:sz="0" w:space="0" w:color="auto"/>
          </w:divBdr>
        </w:div>
      </w:divsChild>
    </w:div>
    <w:div w:id="96951086">
      <w:bodyDiv w:val="1"/>
      <w:marLeft w:val="0"/>
      <w:marRight w:val="0"/>
      <w:marTop w:val="0"/>
      <w:marBottom w:val="0"/>
      <w:divBdr>
        <w:top w:val="none" w:sz="0" w:space="0" w:color="auto"/>
        <w:left w:val="none" w:sz="0" w:space="0" w:color="auto"/>
        <w:bottom w:val="none" w:sz="0" w:space="0" w:color="auto"/>
        <w:right w:val="none" w:sz="0" w:space="0" w:color="auto"/>
      </w:divBdr>
      <w:divsChild>
        <w:div w:id="1550066999">
          <w:marLeft w:val="576"/>
          <w:marRight w:val="0"/>
          <w:marTop w:val="80"/>
          <w:marBottom w:val="0"/>
          <w:divBdr>
            <w:top w:val="none" w:sz="0" w:space="0" w:color="auto"/>
            <w:left w:val="none" w:sz="0" w:space="0" w:color="auto"/>
            <w:bottom w:val="none" w:sz="0" w:space="0" w:color="auto"/>
            <w:right w:val="none" w:sz="0" w:space="0" w:color="auto"/>
          </w:divBdr>
        </w:div>
        <w:div w:id="1092316371">
          <w:marLeft w:val="576"/>
          <w:marRight w:val="0"/>
          <w:marTop w:val="80"/>
          <w:marBottom w:val="0"/>
          <w:divBdr>
            <w:top w:val="none" w:sz="0" w:space="0" w:color="auto"/>
            <w:left w:val="none" w:sz="0" w:space="0" w:color="auto"/>
            <w:bottom w:val="none" w:sz="0" w:space="0" w:color="auto"/>
            <w:right w:val="none" w:sz="0" w:space="0" w:color="auto"/>
          </w:divBdr>
        </w:div>
      </w:divsChild>
    </w:div>
    <w:div w:id="138351436">
      <w:bodyDiv w:val="1"/>
      <w:marLeft w:val="0"/>
      <w:marRight w:val="0"/>
      <w:marTop w:val="0"/>
      <w:marBottom w:val="0"/>
      <w:divBdr>
        <w:top w:val="none" w:sz="0" w:space="0" w:color="auto"/>
        <w:left w:val="none" w:sz="0" w:space="0" w:color="auto"/>
        <w:bottom w:val="none" w:sz="0" w:space="0" w:color="auto"/>
        <w:right w:val="none" w:sz="0" w:space="0" w:color="auto"/>
      </w:divBdr>
      <w:divsChild>
        <w:div w:id="2053263882">
          <w:marLeft w:val="432"/>
          <w:marRight w:val="0"/>
          <w:marTop w:val="120"/>
          <w:marBottom w:val="0"/>
          <w:divBdr>
            <w:top w:val="none" w:sz="0" w:space="0" w:color="auto"/>
            <w:left w:val="none" w:sz="0" w:space="0" w:color="auto"/>
            <w:bottom w:val="none" w:sz="0" w:space="0" w:color="auto"/>
            <w:right w:val="none" w:sz="0" w:space="0" w:color="auto"/>
          </w:divBdr>
        </w:div>
        <w:div w:id="1571696060">
          <w:marLeft w:val="432"/>
          <w:marRight w:val="0"/>
          <w:marTop w:val="120"/>
          <w:marBottom w:val="0"/>
          <w:divBdr>
            <w:top w:val="none" w:sz="0" w:space="0" w:color="auto"/>
            <w:left w:val="none" w:sz="0" w:space="0" w:color="auto"/>
            <w:bottom w:val="none" w:sz="0" w:space="0" w:color="auto"/>
            <w:right w:val="none" w:sz="0" w:space="0" w:color="auto"/>
          </w:divBdr>
        </w:div>
      </w:divsChild>
    </w:div>
    <w:div w:id="237595624">
      <w:bodyDiv w:val="1"/>
      <w:marLeft w:val="0"/>
      <w:marRight w:val="0"/>
      <w:marTop w:val="0"/>
      <w:marBottom w:val="0"/>
      <w:divBdr>
        <w:top w:val="none" w:sz="0" w:space="0" w:color="auto"/>
        <w:left w:val="none" w:sz="0" w:space="0" w:color="auto"/>
        <w:bottom w:val="none" w:sz="0" w:space="0" w:color="auto"/>
        <w:right w:val="none" w:sz="0" w:space="0" w:color="auto"/>
      </w:divBdr>
    </w:div>
    <w:div w:id="393352033">
      <w:bodyDiv w:val="1"/>
      <w:marLeft w:val="0"/>
      <w:marRight w:val="0"/>
      <w:marTop w:val="0"/>
      <w:marBottom w:val="0"/>
      <w:divBdr>
        <w:top w:val="none" w:sz="0" w:space="0" w:color="auto"/>
        <w:left w:val="none" w:sz="0" w:space="0" w:color="auto"/>
        <w:bottom w:val="none" w:sz="0" w:space="0" w:color="auto"/>
        <w:right w:val="none" w:sz="0" w:space="0" w:color="auto"/>
      </w:divBdr>
      <w:divsChild>
        <w:div w:id="255939857">
          <w:marLeft w:val="0"/>
          <w:marRight w:val="0"/>
          <w:marTop w:val="0"/>
          <w:marBottom w:val="0"/>
          <w:divBdr>
            <w:top w:val="none" w:sz="0" w:space="0" w:color="auto"/>
            <w:left w:val="none" w:sz="0" w:space="0" w:color="auto"/>
            <w:bottom w:val="none" w:sz="0" w:space="0" w:color="auto"/>
            <w:right w:val="none" w:sz="0" w:space="0" w:color="auto"/>
          </w:divBdr>
        </w:div>
        <w:div w:id="327250958">
          <w:marLeft w:val="0"/>
          <w:marRight w:val="0"/>
          <w:marTop w:val="0"/>
          <w:marBottom w:val="0"/>
          <w:divBdr>
            <w:top w:val="none" w:sz="0" w:space="0" w:color="auto"/>
            <w:left w:val="none" w:sz="0" w:space="0" w:color="auto"/>
            <w:bottom w:val="none" w:sz="0" w:space="0" w:color="auto"/>
            <w:right w:val="none" w:sz="0" w:space="0" w:color="auto"/>
          </w:divBdr>
        </w:div>
        <w:div w:id="1866868187">
          <w:marLeft w:val="0"/>
          <w:marRight w:val="0"/>
          <w:marTop w:val="0"/>
          <w:marBottom w:val="0"/>
          <w:divBdr>
            <w:top w:val="none" w:sz="0" w:space="0" w:color="auto"/>
            <w:left w:val="none" w:sz="0" w:space="0" w:color="auto"/>
            <w:bottom w:val="none" w:sz="0" w:space="0" w:color="auto"/>
            <w:right w:val="none" w:sz="0" w:space="0" w:color="auto"/>
          </w:divBdr>
        </w:div>
        <w:div w:id="1516767373">
          <w:marLeft w:val="0"/>
          <w:marRight w:val="0"/>
          <w:marTop w:val="0"/>
          <w:marBottom w:val="0"/>
          <w:divBdr>
            <w:top w:val="none" w:sz="0" w:space="0" w:color="auto"/>
            <w:left w:val="none" w:sz="0" w:space="0" w:color="auto"/>
            <w:bottom w:val="none" w:sz="0" w:space="0" w:color="auto"/>
            <w:right w:val="none" w:sz="0" w:space="0" w:color="auto"/>
          </w:divBdr>
        </w:div>
        <w:div w:id="114370687">
          <w:marLeft w:val="0"/>
          <w:marRight w:val="0"/>
          <w:marTop w:val="0"/>
          <w:marBottom w:val="0"/>
          <w:divBdr>
            <w:top w:val="none" w:sz="0" w:space="0" w:color="auto"/>
            <w:left w:val="none" w:sz="0" w:space="0" w:color="auto"/>
            <w:bottom w:val="none" w:sz="0" w:space="0" w:color="auto"/>
            <w:right w:val="none" w:sz="0" w:space="0" w:color="auto"/>
          </w:divBdr>
        </w:div>
      </w:divsChild>
    </w:div>
    <w:div w:id="435711878">
      <w:bodyDiv w:val="1"/>
      <w:marLeft w:val="0"/>
      <w:marRight w:val="0"/>
      <w:marTop w:val="0"/>
      <w:marBottom w:val="0"/>
      <w:divBdr>
        <w:top w:val="none" w:sz="0" w:space="0" w:color="auto"/>
        <w:left w:val="none" w:sz="0" w:space="0" w:color="auto"/>
        <w:bottom w:val="none" w:sz="0" w:space="0" w:color="auto"/>
        <w:right w:val="none" w:sz="0" w:space="0" w:color="auto"/>
      </w:divBdr>
      <w:divsChild>
        <w:div w:id="559874498">
          <w:marLeft w:val="432"/>
          <w:marRight w:val="0"/>
          <w:marTop w:val="125"/>
          <w:marBottom w:val="0"/>
          <w:divBdr>
            <w:top w:val="none" w:sz="0" w:space="0" w:color="auto"/>
            <w:left w:val="none" w:sz="0" w:space="0" w:color="auto"/>
            <w:bottom w:val="none" w:sz="0" w:space="0" w:color="auto"/>
            <w:right w:val="none" w:sz="0" w:space="0" w:color="auto"/>
          </w:divBdr>
        </w:div>
        <w:div w:id="2102602619">
          <w:marLeft w:val="432"/>
          <w:marRight w:val="0"/>
          <w:marTop w:val="125"/>
          <w:marBottom w:val="0"/>
          <w:divBdr>
            <w:top w:val="none" w:sz="0" w:space="0" w:color="auto"/>
            <w:left w:val="none" w:sz="0" w:space="0" w:color="auto"/>
            <w:bottom w:val="none" w:sz="0" w:space="0" w:color="auto"/>
            <w:right w:val="none" w:sz="0" w:space="0" w:color="auto"/>
          </w:divBdr>
        </w:div>
      </w:divsChild>
    </w:div>
    <w:div w:id="440103683">
      <w:bodyDiv w:val="1"/>
      <w:marLeft w:val="0"/>
      <w:marRight w:val="0"/>
      <w:marTop w:val="0"/>
      <w:marBottom w:val="0"/>
      <w:divBdr>
        <w:top w:val="none" w:sz="0" w:space="0" w:color="auto"/>
        <w:left w:val="none" w:sz="0" w:space="0" w:color="auto"/>
        <w:bottom w:val="none" w:sz="0" w:space="0" w:color="auto"/>
        <w:right w:val="none" w:sz="0" w:space="0" w:color="auto"/>
      </w:divBdr>
    </w:div>
    <w:div w:id="484057212">
      <w:bodyDiv w:val="1"/>
      <w:marLeft w:val="0"/>
      <w:marRight w:val="0"/>
      <w:marTop w:val="0"/>
      <w:marBottom w:val="0"/>
      <w:divBdr>
        <w:top w:val="none" w:sz="0" w:space="0" w:color="auto"/>
        <w:left w:val="none" w:sz="0" w:space="0" w:color="auto"/>
        <w:bottom w:val="none" w:sz="0" w:space="0" w:color="auto"/>
        <w:right w:val="none" w:sz="0" w:space="0" w:color="auto"/>
      </w:divBdr>
      <w:divsChild>
        <w:div w:id="2138990669">
          <w:marLeft w:val="432"/>
          <w:marRight w:val="0"/>
          <w:marTop w:val="120"/>
          <w:marBottom w:val="0"/>
          <w:divBdr>
            <w:top w:val="none" w:sz="0" w:space="0" w:color="auto"/>
            <w:left w:val="none" w:sz="0" w:space="0" w:color="auto"/>
            <w:bottom w:val="none" w:sz="0" w:space="0" w:color="auto"/>
            <w:right w:val="none" w:sz="0" w:space="0" w:color="auto"/>
          </w:divBdr>
        </w:div>
        <w:div w:id="2127963501">
          <w:marLeft w:val="432"/>
          <w:marRight w:val="0"/>
          <w:marTop w:val="120"/>
          <w:marBottom w:val="0"/>
          <w:divBdr>
            <w:top w:val="none" w:sz="0" w:space="0" w:color="auto"/>
            <w:left w:val="none" w:sz="0" w:space="0" w:color="auto"/>
            <w:bottom w:val="none" w:sz="0" w:space="0" w:color="auto"/>
            <w:right w:val="none" w:sz="0" w:space="0" w:color="auto"/>
          </w:divBdr>
        </w:div>
        <w:div w:id="1185359565">
          <w:marLeft w:val="432"/>
          <w:marRight w:val="0"/>
          <w:marTop w:val="120"/>
          <w:marBottom w:val="0"/>
          <w:divBdr>
            <w:top w:val="none" w:sz="0" w:space="0" w:color="auto"/>
            <w:left w:val="none" w:sz="0" w:space="0" w:color="auto"/>
            <w:bottom w:val="none" w:sz="0" w:space="0" w:color="auto"/>
            <w:right w:val="none" w:sz="0" w:space="0" w:color="auto"/>
          </w:divBdr>
        </w:div>
        <w:div w:id="516115296">
          <w:marLeft w:val="432"/>
          <w:marRight w:val="0"/>
          <w:marTop w:val="120"/>
          <w:marBottom w:val="0"/>
          <w:divBdr>
            <w:top w:val="none" w:sz="0" w:space="0" w:color="auto"/>
            <w:left w:val="none" w:sz="0" w:space="0" w:color="auto"/>
            <w:bottom w:val="none" w:sz="0" w:space="0" w:color="auto"/>
            <w:right w:val="none" w:sz="0" w:space="0" w:color="auto"/>
          </w:divBdr>
        </w:div>
        <w:div w:id="928807342">
          <w:marLeft w:val="432"/>
          <w:marRight w:val="0"/>
          <w:marTop w:val="120"/>
          <w:marBottom w:val="0"/>
          <w:divBdr>
            <w:top w:val="none" w:sz="0" w:space="0" w:color="auto"/>
            <w:left w:val="none" w:sz="0" w:space="0" w:color="auto"/>
            <w:bottom w:val="none" w:sz="0" w:space="0" w:color="auto"/>
            <w:right w:val="none" w:sz="0" w:space="0" w:color="auto"/>
          </w:divBdr>
        </w:div>
        <w:div w:id="898594942">
          <w:marLeft w:val="432"/>
          <w:marRight w:val="0"/>
          <w:marTop w:val="120"/>
          <w:marBottom w:val="0"/>
          <w:divBdr>
            <w:top w:val="none" w:sz="0" w:space="0" w:color="auto"/>
            <w:left w:val="none" w:sz="0" w:space="0" w:color="auto"/>
            <w:bottom w:val="none" w:sz="0" w:space="0" w:color="auto"/>
            <w:right w:val="none" w:sz="0" w:space="0" w:color="auto"/>
          </w:divBdr>
        </w:div>
      </w:divsChild>
    </w:div>
    <w:div w:id="502550390">
      <w:bodyDiv w:val="1"/>
      <w:marLeft w:val="0"/>
      <w:marRight w:val="0"/>
      <w:marTop w:val="0"/>
      <w:marBottom w:val="0"/>
      <w:divBdr>
        <w:top w:val="none" w:sz="0" w:space="0" w:color="auto"/>
        <w:left w:val="none" w:sz="0" w:space="0" w:color="auto"/>
        <w:bottom w:val="none" w:sz="0" w:space="0" w:color="auto"/>
        <w:right w:val="none" w:sz="0" w:space="0" w:color="auto"/>
      </w:divBdr>
    </w:div>
    <w:div w:id="554658237">
      <w:bodyDiv w:val="1"/>
      <w:marLeft w:val="0"/>
      <w:marRight w:val="0"/>
      <w:marTop w:val="0"/>
      <w:marBottom w:val="0"/>
      <w:divBdr>
        <w:top w:val="none" w:sz="0" w:space="0" w:color="auto"/>
        <w:left w:val="none" w:sz="0" w:space="0" w:color="auto"/>
        <w:bottom w:val="none" w:sz="0" w:space="0" w:color="auto"/>
        <w:right w:val="none" w:sz="0" w:space="0" w:color="auto"/>
      </w:divBdr>
      <w:divsChild>
        <w:div w:id="859471563">
          <w:marLeft w:val="432"/>
          <w:marRight w:val="0"/>
          <w:marTop w:val="120"/>
          <w:marBottom w:val="0"/>
          <w:divBdr>
            <w:top w:val="none" w:sz="0" w:space="0" w:color="auto"/>
            <w:left w:val="none" w:sz="0" w:space="0" w:color="auto"/>
            <w:bottom w:val="none" w:sz="0" w:space="0" w:color="auto"/>
            <w:right w:val="none" w:sz="0" w:space="0" w:color="auto"/>
          </w:divBdr>
        </w:div>
        <w:div w:id="1891115211">
          <w:marLeft w:val="432"/>
          <w:marRight w:val="0"/>
          <w:marTop w:val="120"/>
          <w:marBottom w:val="0"/>
          <w:divBdr>
            <w:top w:val="none" w:sz="0" w:space="0" w:color="auto"/>
            <w:left w:val="none" w:sz="0" w:space="0" w:color="auto"/>
            <w:bottom w:val="none" w:sz="0" w:space="0" w:color="auto"/>
            <w:right w:val="none" w:sz="0" w:space="0" w:color="auto"/>
          </w:divBdr>
        </w:div>
      </w:divsChild>
    </w:div>
    <w:div w:id="571087768">
      <w:bodyDiv w:val="1"/>
      <w:marLeft w:val="0"/>
      <w:marRight w:val="0"/>
      <w:marTop w:val="0"/>
      <w:marBottom w:val="0"/>
      <w:divBdr>
        <w:top w:val="none" w:sz="0" w:space="0" w:color="auto"/>
        <w:left w:val="none" w:sz="0" w:space="0" w:color="auto"/>
        <w:bottom w:val="none" w:sz="0" w:space="0" w:color="auto"/>
        <w:right w:val="none" w:sz="0" w:space="0" w:color="auto"/>
      </w:divBdr>
    </w:div>
    <w:div w:id="749274517">
      <w:bodyDiv w:val="1"/>
      <w:marLeft w:val="0"/>
      <w:marRight w:val="0"/>
      <w:marTop w:val="0"/>
      <w:marBottom w:val="0"/>
      <w:divBdr>
        <w:top w:val="none" w:sz="0" w:space="0" w:color="auto"/>
        <w:left w:val="none" w:sz="0" w:space="0" w:color="auto"/>
        <w:bottom w:val="none" w:sz="0" w:space="0" w:color="auto"/>
        <w:right w:val="none" w:sz="0" w:space="0" w:color="auto"/>
      </w:divBdr>
      <w:divsChild>
        <w:div w:id="1156609216">
          <w:marLeft w:val="432"/>
          <w:marRight w:val="0"/>
          <w:marTop w:val="120"/>
          <w:marBottom w:val="0"/>
          <w:divBdr>
            <w:top w:val="none" w:sz="0" w:space="0" w:color="auto"/>
            <w:left w:val="none" w:sz="0" w:space="0" w:color="auto"/>
            <w:bottom w:val="none" w:sz="0" w:space="0" w:color="auto"/>
            <w:right w:val="none" w:sz="0" w:space="0" w:color="auto"/>
          </w:divBdr>
        </w:div>
        <w:div w:id="497623147">
          <w:marLeft w:val="432"/>
          <w:marRight w:val="0"/>
          <w:marTop w:val="120"/>
          <w:marBottom w:val="0"/>
          <w:divBdr>
            <w:top w:val="none" w:sz="0" w:space="0" w:color="auto"/>
            <w:left w:val="none" w:sz="0" w:space="0" w:color="auto"/>
            <w:bottom w:val="none" w:sz="0" w:space="0" w:color="auto"/>
            <w:right w:val="none" w:sz="0" w:space="0" w:color="auto"/>
          </w:divBdr>
        </w:div>
        <w:div w:id="1243025612">
          <w:marLeft w:val="432"/>
          <w:marRight w:val="0"/>
          <w:marTop w:val="120"/>
          <w:marBottom w:val="0"/>
          <w:divBdr>
            <w:top w:val="none" w:sz="0" w:space="0" w:color="auto"/>
            <w:left w:val="none" w:sz="0" w:space="0" w:color="auto"/>
            <w:bottom w:val="none" w:sz="0" w:space="0" w:color="auto"/>
            <w:right w:val="none" w:sz="0" w:space="0" w:color="auto"/>
          </w:divBdr>
        </w:div>
        <w:div w:id="2028362348">
          <w:marLeft w:val="432"/>
          <w:marRight w:val="0"/>
          <w:marTop w:val="120"/>
          <w:marBottom w:val="0"/>
          <w:divBdr>
            <w:top w:val="none" w:sz="0" w:space="0" w:color="auto"/>
            <w:left w:val="none" w:sz="0" w:space="0" w:color="auto"/>
            <w:bottom w:val="none" w:sz="0" w:space="0" w:color="auto"/>
            <w:right w:val="none" w:sz="0" w:space="0" w:color="auto"/>
          </w:divBdr>
        </w:div>
        <w:div w:id="193428523">
          <w:marLeft w:val="432"/>
          <w:marRight w:val="0"/>
          <w:marTop w:val="120"/>
          <w:marBottom w:val="0"/>
          <w:divBdr>
            <w:top w:val="none" w:sz="0" w:space="0" w:color="auto"/>
            <w:left w:val="none" w:sz="0" w:space="0" w:color="auto"/>
            <w:bottom w:val="none" w:sz="0" w:space="0" w:color="auto"/>
            <w:right w:val="none" w:sz="0" w:space="0" w:color="auto"/>
          </w:divBdr>
        </w:div>
      </w:divsChild>
    </w:div>
    <w:div w:id="770979089">
      <w:bodyDiv w:val="1"/>
      <w:marLeft w:val="0"/>
      <w:marRight w:val="0"/>
      <w:marTop w:val="0"/>
      <w:marBottom w:val="0"/>
      <w:divBdr>
        <w:top w:val="none" w:sz="0" w:space="0" w:color="auto"/>
        <w:left w:val="none" w:sz="0" w:space="0" w:color="auto"/>
        <w:bottom w:val="none" w:sz="0" w:space="0" w:color="auto"/>
        <w:right w:val="none" w:sz="0" w:space="0" w:color="auto"/>
      </w:divBdr>
      <w:divsChild>
        <w:div w:id="1393115528">
          <w:marLeft w:val="0"/>
          <w:marRight w:val="0"/>
          <w:marTop w:val="0"/>
          <w:marBottom w:val="0"/>
          <w:divBdr>
            <w:top w:val="none" w:sz="0" w:space="0" w:color="auto"/>
            <w:left w:val="none" w:sz="0" w:space="0" w:color="auto"/>
            <w:bottom w:val="none" w:sz="0" w:space="0" w:color="auto"/>
            <w:right w:val="none" w:sz="0" w:space="0" w:color="auto"/>
          </w:divBdr>
        </w:div>
        <w:div w:id="574973248">
          <w:marLeft w:val="0"/>
          <w:marRight w:val="0"/>
          <w:marTop w:val="0"/>
          <w:marBottom w:val="0"/>
          <w:divBdr>
            <w:top w:val="none" w:sz="0" w:space="0" w:color="auto"/>
            <w:left w:val="none" w:sz="0" w:space="0" w:color="auto"/>
            <w:bottom w:val="none" w:sz="0" w:space="0" w:color="auto"/>
            <w:right w:val="none" w:sz="0" w:space="0" w:color="auto"/>
          </w:divBdr>
        </w:div>
        <w:div w:id="1593010647">
          <w:marLeft w:val="0"/>
          <w:marRight w:val="0"/>
          <w:marTop w:val="0"/>
          <w:marBottom w:val="0"/>
          <w:divBdr>
            <w:top w:val="none" w:sz="0" w:space="0" w:color="auto"/>
            <w:left w:val="none" w:sz="0" w:space="0" w:color="auto"/>
            <w:bottom w:val="none" w:sz="0" w:space="0" w:color="auto"/>
            <w:right w:val="none" w:sz="0" w:space="0" w:color="auto"/>
          </w:divBdr>
        </w:div>
        <w:div w:id="228267232">
          <w:marLeft w:val="0"/>
          <w:marRight w:val="0"/>
          <w:marTop w:val="0"/>
          <w:marBottom w:val="0"/>
          <w:divBdr>
            <w:top w:val="none" w:sz="0" w:space="0" w:color="auto"/>
            <w:left w:val="none" w:sz="0" w:space="0" w:color="auto"/>
            <w:bottom w:val="none" w:sz="0" w:space="0" w:color="auto"/>
            <w:right w:val="none" w:sz="0" w:space="0" w:color="auto"/>
          </w:divBdr>
        </w:div>
        <w:div w:id="1647666755">
          <w:marLeft w:val="0"/>
          <w:marRight w:val="0"/>
          <w:marTop w:val="0"/>
          <w:marBottom w:val="0"/>
          <w:divBdr>
            <w:top w:val="none" w:sz="0" w:space="0" w:color="auto"/>
            <w:left w:val="none" w:sz="0" w:space="0" w:color="auto"/>
            <w:bottom w:val="none" w:sz="0" w:space="0" w:color="auto"/>
            <w:right w:val="none" w:sz="0" w:space="0" w:color="auto"/>
          </w:divBdr>
        </w:div>
      </w:divsChild>
    </w:div>
    <w:div w:id="785344877">
      <w:bodyDiv w:val="1"/>
      <w:marLeft w:val="0"/>
      <w:marRight w:val="0"/>
      <w:marTop w:val="0"/>
      <w:marBottom w:val="0"/>
      <w:divBdr>
        <w:top w:val="none" w:sz="0" w:space="0" w:color="auto"/>
        <w:left w:val="none" w:sz="0" w:space="0" w:color="auto"/>
        <w:bottom w:val="none" w:sz="0" w:space="0" w:color="auto"/>
        <w:right w:val="none" w:sz="0" w:space="0" w:color="auto"/>
      </w:divBdr>
      <w:divsChild>
        <w:div w:id="2050454874">
          <w:marLeft w:val="0"/>
          <w:marRight w:val="0"/>
          <w:marTop w:val="0"/>
          <w:marBottom w:val="0"/>
          <w:divBdr>
            <w:top w:val="none" w:sz="0" w:space="0" w:color="auto"/>
            <w:left w:val="none" w:sz="0" w:space="0" w:color="auto"/>
            <w:bottom w:val="none" w:sz="0" w:space="0" w:color="auto"/>
            <w:right w:val="none" w:sz="0" w:space="0" w:color="auto"/>
          </w:divBdr>
        </w:div>
        <w:div w:id="946304690">
          <w:marLeft w:val="0"/>
          <w:marRight w:val="0"/>
          <w:marTop w:val="0"/>
          <w:marBottom w:val="0"/>
          <w:divBdr>
            <w:top w:val="none" w:sz="0" w:space="0" w:color="auto"/>
            <w:left w:val="none" w:sz="0" w:space="0" w:color="auto"/>
            <w:bottom w:val="none" w:sz="0" w:space="0" w:color="auto"/>
            <w:right w:val="none" w:sz="0" w:space="0" w:color="auto"/>
          </w:divBdr>
        </w:div>
      </w:divsChild>
    </w:div>
    <w:div w:id="786201936">
      <w:bodyDiv w:val="1"/>
      <w:marLeft w:val="0"/>
      <w:marRight w:val="0"/>
      <w:marTop w:val="0"/>
      <w:marBottom w:val="0"/>
      <w:divBdr>
        <w:top w:val="none" w:sz="0" w:space="0" w:color="auto"/>
        <w:left w:val="none" w:sz="0" w:space="0" w:color="auto"/>
        <w:bottom w:val="none" w:sz="0" w:space="0" w:color="auto"/>
        <w:right w:val="none" w:sz="0" w:space="0" w:color="auto"/>
      </w:divBdr>
      <w:divsChild>
        <w:div w:id="90470580">
          <w:marLeft w:val="547"/>
          <w:marRight w:val="0"/>
          <w:marTop w:val="144"/>
          <w:marBottom w:val="0"/>
          <w:divBdr>
            <w:top w:val="none" w:sz="0" w:space="0" w:color="auto"/>
            <w:left w:val="none" w:sz="0" w:space="0" w:color="auto"/>
            <w:bottom w:val="none" w:sz="0" w:space="0" w:color="auto"/>
            <w:right w:val="none" w:sz="0" w:space="0" w:color="auto"/>
          </w:divBdr>
        </w:div>
      </w:divsChild>
    </w:div>
    <w:div w:id="859053220">
      <w:bodyDiv w:val="1"/>
      <w:marLeft w:val="0"/>
      <w:marRight w:val="0"/>
      <w:marTop w:val="0"/>
      <w:marBottom w:val="0"/>
      <w:divBdr>
        <w:top w:val="none" w:sz="0" w:space="0" w:color="auto"/>
        <w:left w:val="none" w:sz="0" w:space="0" w:color="auto"/>
        <w:bottom w:val="none" w:sz="0" w:space="0" w:color="auto"/>
        <w:right w:val="none" w:sz="0" w:space="0" w:color="auto"/>
      </w:divBdr>
    </w:div>
    <w:div w:id="871573085">
      <w:bodyDiv w:val="1"/>
      <w:marLeft w:val="0"/>
      <w:marRight w:val="0"/>
      <w:marTop w:val="0"/>
      <w:marBottom w:val="0"/>
      <w:divBdr>
        <w:top w:val="none" w:sz="0" w:space="0" w:color="auto"/>
        <w:left w:val="none" w:sz="0" w:space="0" w:color="auto"/>
        <w:bottom w:val="none" w:sz="0" w:space="0" w:color="auto"/>
        <w:right w:val="none" w:sz="0" w:space="0" w:color="auto"/>
      </w:divBdr>
      <w:divsChild>
        <w:div w:id="1156262794">
          <w:marLeft w:val="0"/>
          <w:marRight w:val="0"/>
          <w:marTop w:val="0"/>
          <w:marBottom w:val="0"/>
          <w:divBdr>
            <w:top w:val="none" w:sz="0" w:space="0" w:color="auto"/>
            <w:left w:val="none" w:sz="0" w:space="0" w:color="auto"/>
            <w:bottom w:val="none" w:sz="0" w:space="0" w:color="auto"/>
            <w:right w:val="none" w:sz="0" w:space="0" w:color="auto"/>
          </w:divBdr>
        </w:div>
        <w:div w:id="1736582935">
          <w:marLeft w:val="0"/>
          <w:marRight w:val="0"/>
          <w:marTop w:val="0"/>
          <w:marBottom w:val="0"/>
          <w:divBdr>
            <w:top w:val="none" w:sz="0" w:space="0" w:color="auto"/>
            <w:left w:val="none" w:sz="0" w:space="0" w:color="auto"/>
            <w:bottom w:val="none" w:sz="0" w:space="0" w:color="auto"/>
            <w:right w:val="none" w:sz="0" w:space="0" w:color="auto"/>
          </w:divBdr>
        </w:div>
      </w:divsChild>
    </w:div>
    <w:div w:id="878663354">
      <w:bodyDiv w:val="1"/>
      <w:marLeft w:val="0"/>
      <w:marRight w:val="0"/>
      <w:marTop w:val="0"/>
      <w:marBottom w:val="0"/>
      <w:divBdr>
        <w:top w:val="none" w:sz="0" w:space="0" w:color="auto"/>
        <w:left w:val="none" w:sz="0" w:space="0" w:color="auto"/>
        <w:bottom w:val="none" w:sz="0" w:space="0" w:color="auto"/>
        <w:right w:val="none" w:sz="0" w:space="0" w:color="auto"/>
      </w:divBdr>
      <w:divsChild>
        <w:div w:id="1832326108">
          <w:marLeft w:val="432"/>
          <w:marRight w:val="0"/>
          <w:marTop w:val="125"/>
          <w:marBottom w:val="0"/>
          <w:divBdr>
            <w:top w:val="none" w:sz="0" w:space="0" w:color="auto"/>
            <w:left w:val="none" w:sz="0" w:space="0" w:color="auto"/>
            <w:bottom w:val="none" w:sz="0" w:space="0" w:color="auto"/>
            <w:right w:val="none" w:sz="0" w:space="0" w:color="auto"/>
          </w:divBdr>
        </w:div>
        <w:div w:id="2014215975">
          <w:marLeft w:val="432"/>
          <w:marRight w:val="0"/>
          <w:marTop w:val="125"/>
          <w:marBottom w:val="0"/>
          <w:divBdr>
            <w:top w:val="none" w:sz="0" w:space="0" w:color="auto"/>
            <w:left w:val="none" w:sz="0" w:space="0" w:color="auto"/>
            <w:bottom w:val="none" w:sz="0" w:space="0" w:color="auto"/>
            <w:right w:val="none" w:sz="0" w:space="0" w:color="auto"/>
          </w:divBdr>
        </w:div>
        <w:div w:id="392897226">
          <w:marLeft w:val="432"/>
          <w:marRight w:val="0"/>
          <w:marTop w:val="125"/>
          <w:marBottom w:val="0"/>
          <w:divBdr>
            <w:top w:val="none" w:sz="0" w:space="0" w:color="auto"/>
            <w:left w:val="none" w:sz="0" w:space="0" w:color="auto"/>
            <w:bottom w:val="none" w:sz="0" w:space="0" w:color="auto"/>
            <w:right w:val="none" w:sz="0" w:space="0" w:color="auto"/>
          </w:divBdr>
        </w:div>
        <w:div w:id="1056854203">
          <w:marLeft w:val="432"/>
          <w:marRight w:val="0"/>
          <w:marTop w:val="125"/>
          <w:marBottom w:val="0"/>
          <w:divBdr>
            <w:top w:val="none" w:sz="0" w:space="0" w:color="auto"/>
            <w:left w:val="none" w:sz="0" w:space="0" w:color="auto"/>
            <w:bottom w:val="none" w:sz="0" w:space="0" w:color="auto"/>
            <w:right w:val="none" w:sz="0" w:space="0" w:color="auto"/>
          </w:divBdr>
        </w:div>
      </w:divsChild>
    </w:div>
    <w:div w:id="902058154">
      <w:bodyDiv w:val="1"/>
      <w:marLeft w:val="0"/>
      <w:marRight w:val="0"/>
      <w:marTop w:val="0"/>
      <w:marBottom w:val="0"/>
      <w:divBdr>
        <w:top w:val="none" w:sz="0" w:space="0" w:color="auto"/>
        <w:left w:val="none" w:sz="0" w:space="0" w:color="auto"/>
        <w:bottom w:val="none" w:sz="0" w:space="0" w:color="auto"/>
        <w:right w:val="none" w:sz="0" w:space="0" w:color="auto"/>
      </w:divBdr>
      <w:divsChild>
        <w:div w:id="520359924">
          <w:marLeft w:val="0"/>
          <w:marRight w:val="0"/>
          <w:marTop w:val="0"/>
          <w:marBottom w:val="0"/>
          <w:divBdr>
            <w:top w:val="none" w:sz="0" w:space="0" w:color="auto"/>
            <w:left w:val="none" w:sz="0" w:space="0" w:color="auto"/>
            <w:bottom w:val="none" w:sz="0" w:space="0" w:color="auto"/>
            <w:right w:val="none" w:sz="0" w:space="0" w:color="auto"/>
          </w:divBdr>
        </w:div>
        <w:div w:id="433134829">
          <w:marLeft w:val="0"/>
          <w:marRight w:val="0"/>
          <w:marTop w:val="0"/>
          <w:marBottom w:val="0"/>
          <w:divBdr>
            <w:top w:val="none" w:sz="0" w:space="0" w:color="auto"/>
            <w:left w:val="none" w:sz="0" w:space="0" w:color="auto"/>
            <w:bottom w:val="none" w:sz="0" w:space="0" w:color="auto"/>
            <w:right w:val="none" w:sz="0" w:space="0" w:color="auto"/>
          </w:divBdr>
        </w:div>
      </w:divsChild>
    </w:div>
    <w:div w:id="932788157">
      <w:bodyDiv w:val="1"/>
      <w:marLeft w:val="0"/>
      <w:marRight w:val="0"/>
      <w:marTop w:val="0"/>
      <w:marBottom w:val="0"/>
      <w:divBdr>
        <w:top w:val="none" w:sz="0" w:space="0" w:color="auto"/>
        <w:left w:val="none" w:sz="0" w:space="0" w:color="auto"/>
        <w:bottom w:val="none" w:sz="0" w:space="0" w:color="auto"/>
        <w:right w:val="none" w:sz="0" w:space="0" w:color="auto"/>
      </w:divBdr>
      <w:divsChild>
        <w:div w:id="846792993">
          <w:marLeft w:val="432"/>
          <w:marRight w:val="0"/>
          <w:marTop w:val="120"/>
          <w:marBottom w:val="0"/>
          <w:divBdr>
            <w:top w:val="none" w:sz="0" w:space="0" w:color="auto"/>
            <w:left w:val="none" w:sz="0" w:space="0" w:color="auto"/>
            <w:bottom w:val="none" w:sz="0" w:space="0" w:color="auto"/>
            <w:right w:val="none" w:sz="0" w:space="0" w:color="auto"/>
          </w:divBdr>
        </w:div>
      </w:divsChild>
    </w:div>
    <w:div w:id="950362002">
      <w:bodyDiv w:val="1"/>
      <w:marLeft w:val="0"/>
      <w:marRight w:val="0"/>
      <w:marTop w:val="0"/>
      <w:marBottom w:val="0"/>
      <w:divBdr>
        <w:top w:val="none" w:sz="0" w:space="0" w:color="auto"/>
        <w:left w:val="none" w:sz="0" w:space="0" w:color="auto"/>
        <w:bottom w:val="none" w:sz="0" w:space="0" w:color="auto"/>
        <w:right w:val="none" w:sz="0" w:space="0" w:color="auto"/>
      </w:divBdr>
      <w:divsChild>
        <w:div w:id="1157771586">
          <w:marLeft w:val="432"/>
          <w:marRight w:val="0"/>
          <w:marTop w:val="120"/>
          <w:marBottom w:val="0"/>
          <w:divBdr>
            <w:top w:val="none" w:sz="0" w:space="0" w:color="auto"/>
            <w:left w:val="none" w:sz="0" w:space="0" w:color="auto"/>
            <w:bottom w:val="none" w:sz="0" w:space="0" w:color="auto"/>
            <w:right w:val="none" w:sz="0" w:space="0" w:color="auto"/>
          </w:divBdr>
        </w:div>
      </w:divsChild>
    </w:div>
    <w:div w:id="1047921405">
      <w:bodyDiv w:val="1"/>
      <w:marLeft w:val="0"/>
      <w:marRight w:val="0"/>
      <w:marTop w:val="0"/>
      <w:marBottom w:val="0"/>
      <w:divBdr>
        <w:top w:val="none" w:sz="0" w:space="0" w:color="auto"/>
        <w:left w:val="none" w:sz="0" w:space="0" w:color="auto"/>
        <w:bottom w:val="none" w:sz="0" w:space="0" w:color="auto"/>
        <w:right w:val="none" w:sz="0" w:space="0" w:color="auto"/>
      </w:divBdr>
      <w:divsChild>
        <w:div w:id="1813135049">
          <w:marLeft w:val="432"/>
          <w:marRight w:val="0"/>
          <w:marTop w:val="134"/>
          <w:marBottom w:val="0"/>
          <w:divBdr>
            <w:top w:val="none" w:sz="0" w:space="0" w:color="auto"/>
            <w:left w:val="none" w:sz="0" w:space="0" w:color="auto"/>
            <w:bottom w:val="none" w:sz="0" w:space="0" w:color="auto"/>
            <w:right w:val="none" w:sz="0" w:space="0" w:color="auto"/>
          </w:divBdr>
        </w:div>
      </w:divsChild>
    </w:div>
    <w:div w:id="1186866684">
      <w:bodyDiv w:val="1"/>
      <w:marLeft w:val="0"/>
      <w:marRight w:val="0"/>
      <w:marTop w:val="0"/>
      <w:marBottom w:val="0"/>
      <w:divBdr>
        <w:top w:val="none" w:sz="0" w:space="0" w:color="auto"/>
        <w:left w:val="none" w:sz="0" w:space="0" w:color="auto"/>
        <w:bottom w:val="none" w:sz="0" w:space="0" w:color="auto"/>
        <w:right w:val="none" w:sz="0" w:space="0" w:color="auto"/>
      </w:divBdr>
    </w:div>
    <w:div w:id="1259144631">
      <w:bodyDiv w:val="1"/>
      <w:marLeft w:val="0"/>
      <w:marRight w:val="0"/>
      <w:marTop w:val="0"/>
      <w:marBottom w:val="0"/>
      <w:divBdr>
        <w:top w:val="none" w:sz="0" w:space="0" w:color="auto"/>
        <w:left w:val="none" w:sz="0" w:space="0" w:color="auto"/>
        <w:bottom w:val="none" w:sz="0" w:space="0" w:color="auto"/>
        <w:right w:val="none" w:sz="0" w:space="0" w:color="auto"/>
      </w:divBdr>
      <w:divsChild>
        <w:div w:id="660423141">
          <w:marLeft w:val="432"/>
          <w:marRight w:val="0"/>
          <w:marTop w:val="134"/>
          <w:marBottom w:val="0"/>
          <w:divBdr>
            <w:top w:val="none" w:sz="0" w:space="0" w:color="auto"/>
            <w:left w:val="none" w:sz="0" w:space="0" w:color="auto"/>
            <w:bottom w:val="none" w:sz="0" w:space="0" w:color="auto"/>
            <w:right w:val="none" w:sz="0" w:space="0" w:color="auto"/>
          </w:divBdr>
        </w:div>
        <w:div w:id="278877979">
          <w:marLeft w:val="432"/>
          <w:marRight w:val="0"/>
          <w:marTop w:val="134"/>
          <w:marBottom w:val="0"/>
          <w:divBdr>
            <w:top w:val="none" w:sz="0" w:space="0" w:color="auto"/>
            <w:left w:val="none" w:sz="0" w:space="0" w:color="auto"/>
            <w:bottom w:val="none" w:sz="0" w:space="0" w:color="auto"/>
            <w:right w:val="none" w:sz="0" w:space="0" w:color="auto"/>
          </w:divBdr>
        </w:div>
      </w:divsChild>
    </w:div>
    <w:div w:id="1300039166">
      <w:bodyDiv w:val="1"/>
      <w:marLeft w:val="0"/>
      <w:marRight w:val="0"/>
      <w:marTop w:val="0"/>
      <w:marBottom w:val="0"/>
      <w:divBdr>
        <w:top w:val="none" w:sz="0" w:space="0" w:color="auto"/>
        <w:left w:val="none" w:sz="0" w:space="0" w:color="auto"/>
        <w:bottom w:val="none" w:sz="0" w:space="0" w:color="auto"/>
        <w:right w:val="none" w:sz="0" w:space="0" w:color="auto"/>
      </w:divBdr>
      <w:divsChild>
        <w:div w:id="15279786">
          <w:marLeft w:val="432"/>
          <w:marRight w:val="0"/>
          <w:marTop w:val="120"/>
          <w:marBottom w:val="0"/>
          <w:divBdr>
            <w:top w:val="none" w:sz="0" w:space="0" w:color="auto"/>
            <w:left w:val="none" w:sz="0" w:space="0" w:color="auto"/>
            <w:bottom w:val="none" w:sz="0" w:space="0" w:color="auto"/>
            <w:right w:val="none" w:sz="0" w:space="0" w:color="auto"/>
          </w:divBdr>
        </w:div>
      </w:divsChild>
    </w:div>
    <w:div w:id="1414937789">
      <w:bodyDiv w:val="1"/>
      <w:marLeft w:val="0"/>
      <w:marRight w:val="0"/>
      <w:marTop w:val="0"/>
      <w:marBottom w:val="0"/>
      <w:divBdr>
        <w:top w:val="none" w:sz="0" w:space="0" w:color="auto"/>
        <w:left w:val="none" w:sz="0" w:space="0" w:color="auto"/>
        <w:bottom w:val="none" w:sz="0" w:space="0" w:color="auto"/>
        <w:right w:val="none" w:sz="0" w:space="0" w:color="auto"/>
      </w:divBdr>
      <w:divsChild>
        <w:div w:id="852764569">
          <w:marLeft w:val="576"/>
          <w:marRight w:val="0"/>
          <w:marTop w:val="80"/>
          <w:marBottom w:val="0"/>
          <w:divBdr>
            <w:top w:val="none" w:sz="0" w:space="0" w:color="auto"/>
            <w:left w:val="none" w:sz="0" w:space="0" w:color="auto"/>
            <w:bottom w:val="none" w:sz="0" w:space="0" w:color="auto"/>
            <w:right w:val="none" w:sz="0" w:space="0" w:color="auto"/>
          </w:divBdr>
        </w:div>
        <w:div w:id="490409359">
          <w:marLeft w:val="576"/>
          <w:marRight w:val="0"/>
          <w:marTop w:val="80"/>
          <w:marBottom w:val="0"/>
          <w:divBdr>
            <w:top w:val="none" w:sz="0" w:space="0" w:color="auto"/>
            <w:left w:val="none" w:sz="0" w:space="0" w:color="auto"/>
            <w:bottom w:val="none" w:sz="0" w:space="0" w:color="auto"/>
            <w:right w:val="none" w:sz="0" w:space="0" w:color="auto"/>
          </w:divBdr>
        </w:div>
        <w:div w:id="1031878159">
          <w:marLeft w:val="576"/>
          <w:marRight w:val="0"/>
          <w:marTop w:val="80"/>
          <w:marBottom w:val="0"/>
          <w:divBdr>
            <w:top w:val="none" w:sz="0" w:space="0" w:color="auto"/>
            <w:left w:val="none" w:sz="0" w:space="0" w:color="auto"/>
            <w:bottom w:val="none" w:sz="0" w:space="0" w:color="auto"/>
            <w:right w:val="none" w:sz="0" w:space="0" w:color="auto"/>
          </w:divBdr>
        </w:div>
        <w:div w:id="2132434575">
          <w:marLeft w:val="576"/>
          <w:marRight w:val="0"/>
          <w:marTop w:val="80"/>
          <w:marBottom w:val="0"/>
          <w:divBdr>
            <w:top w:val="none" w:sz="0" w:space="0" w:color="auto"/>
            <w:left w:val="none" w:sz="0" w:space="0" w:color="auto"/>
            <w:bottom w:val="none" w:sz="0" w:space="0" w:color="auto"/>
            <w:right w:val="none" w:sz="0" w:space="0" w:color="auto"/>
          </w:divBdr>
        </w:div>
        <w:div w:id="803623340">
          <w:marLeft w:val="576"/>
          <w:marRight w:val="0"/>
          <w:marTop w:val="80"/>
          <w:marBottom w:val="0"/>
          <w:divBdr>
            <w:top w:val="none" w:sz="0" w:space="0" w:color="auto"/>
            <w:left w:val="none" w:sz="0" w:space="0" w:color="auto"/>
            <w:bottom w:val="none" w:sz="0" w:space="0" w:color="auto"/>
            <w:right w:val="none" w:sz="0" w:space="0" w:color="auto"/>
          </w:divBdr>
        </w:div>
      </w:divsChild>
    </w:div>
    <w:div w:id="1433284663">
      <w:bodyDiv w:val="1"/>
      <w:marLeft w:val="0"/>
      <w:marRight w:val="0"/>
      <w:marTop w:val="0"/>
      <w:marBottom w:val="0"/>
      <w:divBdr>
        <w:top w:val="none" w:sz="0" w:space="0" w:color="auto"/>
        <w:left w:val="none" w:sz="0" w:space="0" w:color="auto"/>
        <w:bottom w:val="none" w:sz="0" w:space="0" w:color="auto"/>
        <w:right w:val="none" w:sz="0" w:space="0" w:color="auto"/>
      </w:divBdr>
    </w:div>
    <w:div w:id="1658724253">
      <w:bodyDiv w:val="1"/>
      <w:marLeft w:val="0"/>
      <w:marRight w:val="0"/>
      <w:marTop w:val="0"/>
      <w:marBottom w:val="0"/>
      <w:divBdr>
        <w:top w:val="none" w:sz="0" w:space="0" w:color="auto"/>
        <w:left w:val="none" w:sz="0" w:space="0" w:color="auto"/>
        <w:bottom w:val="none" w:sz="0" w:space="0" w:color="auto"/>
        <w:right w:val="none" w:sz="0" w:space="0" w:color="auto"/>
      </w:divBdr>
    </w:div>
    <w:div w:id="1664042939">
      <w:bodyDiv w:val="1"/>
      <w:marLeft w:val="0"/>
      <w:marRight w:val="0"/>
      <w:marTop w:val="0"/>
      <w:marBottom w:val="0"/>
      <w:divBdr>
        <w:top w:val="none" w:sz="0" w:space="0" w:color="auto"/>
        <w:left w:val="none" w:sz="0" w:space="0" w:color="auto"/>
        <w:bottom w:val="none" w:sz="0" w:space="0" w:color="auto"/>
        <w:right w:val="none" w:sz="0" w:space="0" w:color="auto"/>
      </w:divBdr>
      <w:divsChild>
        <w:div w:id="1371342585">
          <w:marLeft w:val="576"/>
          <w:marRight w:val="0"/>
          <w:marTop w:val="80"/>
          <w:marBottom w:val="0"/>
          <w:divBdr>
            <w:top w:val="none" w:sz="0" w:space="0" w:color="auto"/>
            <w:left w:val="none" w:sz="0" w:space="0" w:color="auto"/>
            <w:bottom w:val="none" w:sz="0" w:space="0" w:color="auto"/>
            <w:right w:val="none" w:sz="0" w:space="0" w:color="auto"/>
          </w:divBdr>
        </w:div>
        <w:div w:id="125781990">
          <w:marLeft w:val="576"/>
          <w:marRight w:val="0"/>
          <w:marTop w:val="80"/>
          <w:marBottom w:val="0"/>
          <w:divBdr>
            <w:top w:val="none" w:sz="0" w:space="0" w:color="auto"/>
            <w:left w:val="none" w:sz="0" w:space="0" w:color="auto"/>
            <w:bottom w:val="none" w:sz="0" w:space="0" w:color="auto"/>
            <w:right w:val="none" w:sz="0" w:space="0" w:color="auto"/>
          </w:divBdr>
        </w:div>
      </w:divsChild>
    </w:div>
    <w:div w:id="1665664993">
      <w:bodyDiv w:val="1"/>
      <w:marLeft w:val="0"/>
      <w:marRight w:val="0"/>
      <w:marTop w:val="0"/>
      <w:marBottom w:val="0"/>
      <w:divBdr>
        <w:top w:val="none" w:sz="0" w:space="0" w:color="auto"/>
        <w:left w:val="none" w:sz="0" w:space="0" w:color="auto"/>
        <w:bottom w:val="none" w:sz="0" w:space="0" w:color="auto"/>
        <w:right w:val="none" w:sz="0" w:space="0" w:color="auto"/>
      </w:divBdr>
    </w:div>
    <w:div w:id="1725323885">
      <w:bodyDiv w:val="1"/>
      <w:marLeft w:val="0"/>
      <w:marRight w:val="0"/>
      <w:marTop w:val="0"/>
      <w:marBottom w:val="0"/>
      <w:divBdr>
        <w:top w:val="none" w:sz="0" w:space="0" w:color="auto"/>
        <w:left w:val="none" w:sz="0" w:space="0" w:color="auto"/>
        <w:bottom w:val="none" w:sz="0" w:space="0" w:color="auto"/>
        <w:right w:val="none" w:sz="0" w:space="0" w:color="auto"/>
      </w:divBdr>
      <w:divsChild>
        <w:div w:id="1575160519">
          <w:marLeft w:val="0"/>
          <w:marRight w:val="0"/>
          <w:marTop w:val="0"/>
          <w:marBottom w:val="0"/>
          <w:divBdr>
            <w:top w:val="none" w:sz="0" w:space="0" w:color="auto"/>
            <w:left w:val="none" w:sz="0" w:space="0" w:color="auto"/>
            <w:bottom w:val="none" w:sz="0" w:space="0" w:color="auto"/>
            <w:right w:val="none" w:sz="0" w:space="0" w:color="auto"/>
          </w:divBdr>
        </w:div>
        <w:div w:id="176967638">
          <w:marLeft w:val="0"/>
          <w:marRight w:val="0"/>
          <w:marTop w:val="0"/>
          <w:marBottom w:val="0"/>
          <w:divBdr>
            <w:top w:val="none" w:sz="0" w:space="0" w:color="auto"/>
            <w:left w:val="none" w:sz="0" w:space="0" w:color="auto"/>
            <w:bottom w:val="none" w:sz="0" w:space="0" w:color="auto"/>
            <w:right w:val="none" w:sz="0" w:space="0" w:color="auto"/>
          </w:divBdr>
        </w:div>
      </w:divsChild>
    </w:div>
    <w:div w:id="1779831509">
      <w:bodyDiv w:val="1"/>
      <w:marLeft w:val="0"/>
      <w:marRight w:val="0"/>
      <w:marTop w:val="0"/>
      <w:marBottom w:val="0"/>
      <w:divBdr>
        <w:top w:val="none" w:sz="0" w:space="0" w:color="auto"/>
        <w:left w:val="none" w:sz="0" w:space="0" w:color="auto"/>
        <w:bottom w:val="none" w:sz="0" w:space="0" w:color="auto"/>
        <w:right w:val="none" w:sz="0" w:space="0" w:color="auto"/>
      </w:divBdr>
    </w:div>
    <w:div w:id="1917006692">
      <w:bodyDiv w:val="1"/>
      <w:marLeft w:val="0"/>
      <w:marRight w:val="0"/>
      <w:marTop w:val="0"/>
      <w:marBottom w:val="0"/>
      <w:divBdr>
        <w:top w:val="none" w:sz="0" w:space="0" w:color="auto"/>
        <w:left w:val="none" w:sz="0" w:space="0" w:color="auto"/>
        <w:bottom w:val="none" w:sz="0" w:space="0" w:color="auto"/>
        <w:right w:val="none" w:sz="0" w:space="0" w:color="auto"/>
      </w:divBdr>
    </w:div>
    <w:div w:id="1967352510">
      <w:bodyDiv w:val="1"/>
      <w:marLeft w:val="0"/>
      <w:marRight w:val="0"/>
      <w:marTop w:val="0"/>
      <w:marBottom w:val="0"/>
      <w:divBdr>
        <w:top w:val="none" w:sz="0" w:space="0" w:color="auto"/>
        <w:left w:val="none" w:sz="0" w:space="0" w:color="auto"/>
        <w:bottom w:val="none" w:sz="0" w:space="0" w:color="auto"/>
        <w:right w:val="none" w:sz="0" w:space="0" w:color="auto"/>
      </w:divBdr>
      <w:divsChild>
        <w:div w:id="1084957113">
          <w:marLeft w:val="0"/>
          <w:marRight w:val="0"/>
          <w:marTop w:val="0"/>
          <w:marBottom w:val="0"/>
          <w:divBdr>
            <w:top w:val="none" w:sz="0" w:space="0" w:color="auto"/>
            <w:left w:val="none" w:sz="0" w:space="0" w:color="auto"/>
            <w:bottom w:val="none" w:sz="0" w:space="0" w:color="auto"/>
            <w:right w:val="none" w:sz="0" w:space="0" w:color="auto"/>
          </w:divBdr>
        </w:div>
        <w:div w:id="1473787107">
          <w:marLeft w:val="0"/>
          <w:marRight w:val="0"/>
          <w:marTop w:val="0"/>
          <w:marBottom w:val="0"/>
          <w:divBdr>
            <w:top w:val="none" w:sz="0" w:space="0" w:color="auto"/>
            <w:left w:val="none" w:sz="0" w:space="0" w:color="auto"/>
            <w:bottom w:val="none" w:sz="0" w:space="0" w:color="auto"/>
            <w:right w:val="none" w:sz="0" w:space="0" w:color="auto"/>
          </w:divBdr>
        </w:div>
      </w:divsChild>
    </w:div>
    <w:div w:id="1972243490">
      <w:bodyDiv w:val="1"/>
      <w:marLeft w:val="0"/>
      <w:marRight w:val="0"/>
      <w:marTop w:val="0"/>
      <w:marBottom w:val="0"/>
      <w:divBdr>
        <w:top w:val="none" w:sz="0" w:space="0" w:color="auto"/>
        <w:left w:val="none" w:sz="0" w:space="0" w:color="auto"/>
        <w:bottom w:val="none" w:sz="0" w:space="0" w:color="auto"/>
        <w:right w:val="none" w:sz="0" w:space="0" w:color="auto"/>
      </w:divBdr>
      <w:divsChild>
        <w:div w:id="1379428208">
          <w:marLeft w:val="0"/>
          <w:marRight w:val="0"/>
          <w:marTop w:val="0"/>
          <w:marBottom w:val="0"/>
          <w:divBdr>
            <w:top w:val="none" w:sz="0" w:space="0" w:color="auto"/>
            <w:left w:val="none" w:sz="0" w:space="0" w:color="auto"/>
            <w:bottom w:val="none" w:sz="0" w:space="0" w:color="auto"/>
            <w:right w:val="none" w:sz="0" w:space="0" w:color="auto"/>
          </w:divBdr>
        </w:div>
        <w:div w:id="1710060593">
          <w:marLeft w:val="0"/>
          <w:marRight w:val="0"/>
          <w:marTop w:val="0"/>
          <w:marBottom w:val="0"/>
          <w:divBdr>
            <w:top w:val="none" w:sz="0" w:space="0" w:color="auto"/>
            <w:left w:val="none" w:sz="0" w:space="0" w:color="auto"/>
            <w:bottom w:val="none" w:sz="0" w:space="0" w:color="auto"/>
            <w:right w:val="none" w:sz="0" w:space="0" w:color="auto"/>
          </w:divBdr>
        </w:div>
        <w:div w:id="452940725">
          <w:marLeft w:val="0"/>
          <w:marRight w:val="0"/>
          <w:marTop w:val="0"/>
          <w:marBottom w:val="0"/>
          <w:divBdr>
            <w:top w:val="none" w:sz="0" w:space="0" w:color="auto"/>
            <w:left w:val="none" w:sz="0" w:space="0" w:color="auto"/>
            <w:bottom w:val="none" w:sz="0" w:space="0" w:color="auto"/>
            <w:right w:val="none" w:sz="0" w:space="0" w:color="auto"/>
          </w:divBdr>
        </w:div>
        <w:div w:id="1631932150">
          <w:marLeft w:val="0"/>
          <w:marRight w:val="0"/>
          <w:marTop w:val="0"/>
          <w:marBottom w:val="0"/>
          <w:divBdr>
            <w:top w:val="none" w:sz="0" w:space="0" w:color="auto"/>
            <w:left w:val="none" w:sz="0" w:space="0" w:color="auto"/>
            <w:bottom w:val="none" w:sz="0" w:space="0" w:color="auto"/>
            <w:right w:val="none" w:sz="0" w:space="0" w:color="auto"/>
          </w:divBdr>
        </w:div>
        <w:div w:id="1165393775">
          <w:marLeft w:val="0"/>
          <w:marRight w:val="0"/>
          <w:marTop w:val="0"/>
          <w:marBottom w:val="0"/>
          <w:divBdr>
            <w:top w:val="none" w:sz="0" w:space="0" w:color="auto"/>
            <w:left w:val="none" w:sz="0" w:space="0" w:color="auto"/>
            <w:bottom w:val="none" w:sz="0" w:space="0" w:color="auto"/>
            <w:right w:val="none" w:sz="0" w:space="0" w:color="auto"/>
          </w:divBdr>
        </w:div>
      </w:divsChild>
    </w:div>
    <w:div w:id="1989899243">
      <w:bodyDiv w:val="1"/>
      <w:marLeft w:val="0"/>
      <w:marRight w:val="0"/>
      <w:marTop w:val="0"/>
      <w:marBottom w:val="0"/>
      <w:divBdr>
        <w:top w:val="none" w:sz="0" w:space="0" w:color="auto"/>
        <w:left w:val="none" w:sz="0" w:space="0" w:color="auto"/>
        <w:bottom w:val="none" w:sz="0" w:space="0" w:color="auto"/>
        <w:right w:val="none" w:sz="0" w:space="0" w:color="auto"/>
      </w:divBdr>
      <w:divsChild>
        <w:div w:id="1790589936">
          <w:marLeft w:val="432"/>
          <w:marRight w:val="0"/>
          <w:marTop w:val="120"/>
          <w:marBottom w:val="0"/>
          <w:divBdr>
            <w:top w:val="none" w:sz="0" w:space="0" w:color="auto"/>
            <w:left w:val="none" w:sz="0" w:space="0" w:color="auto"/>
            <w:bottom w:val="none" w:sz="0" w:space="0" w:color="auto"/>
            <w:right w:val="none" w:sz="0" w:space="0" w:color="auto"/>
          </w:divBdr>
        </w:div>
      </w:divsChild>
    </w:div>
    <w:div w:id="2129228480">
      <w:bodyDiv w:val="1"/>
      <w:marLeft w:val="0"/>
      <w:marRight w:val="0"/>
      <w:marTop w:val="0"/>
      <w:marBottom w:val="0"/>
      <w:divBdr>
        <w:top w:val="none" w:sz="0" w:space="0" w:color="auto"/>
        <w:left w:val="none" w:sz="0" w:space="0" w:color="auto"/>
        <w:bottom w:val="none" w:sz="0" w:space="0" w:color="auto"/>
        <w:right w:val="none" w:sz="0" w:space="0" w:color="auto"/>
      </w:divBdr>
      <w:divsChild>
        <w:div w:id="1598558178">
          <w:marLeft w:val="576"/>
          <w:marRight w:val="0"/>
          <w:marTop w:val="60"/>
          <w:marBottom w:val="0"/>
          <w:divBdr>
            <w:top w:val="none" w:sz="0" w:space="0" w:color="auto"/>
            <w:left w:val="none" w:sz="0" w:space="0" w:color="auto"/>
            <w:bottom w:val="none" w:sz="0" w:space="0" w:color="auto"/>
            <w:right w:val="none" w:sz="0" w:space="0" w:color="auto"/>
          </w:divBdr>
        </w:div>
        <w:div w:id="1626039456">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B6DA9-F0B3-499C-911A-F63DE93D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8</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dc:creator>
  <cp:lastModifiedBy>asd vsd</cp:lastModifiedBy>
  <cp:revision>26</cp:revision>
  <cp:lastPrinted>2016-11-01T02:59:00Z</cp:lastPrinted>
  <dcterms:created xsi:type="dcterms:W3CDTF">2017-11-25T22:57:00Z</dcterms:created>
  <dcterms:modified xsi:type="dcterms:W3CDTF">2018-12-10T19:55:00Z</dcterms:modified>
</cp:coreProperties>
</file>