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05" w:rsidRDefault="002A1C05" w:rsidP="004A7F77">
      <w:pPr>
        <w:spacing w:after="0" w:line="276" w:lineRule="auto"/>
        <w:jc w:val="both"/>
        <w:rPr>
          <w:rFonts w:ascii="Berlin Sans FB Demi" w:hAnsi="Berlin Sans FB Demi"/>
          <w:sz w:val="32"/>
          <w:szCs w:val="32"/>
        </w:rPr>
      </w:pPr>
    </w:p>
    <w:p w:rsidR="002A1C05" w:rsidRPr="00947FF0" w:rsidRDefault="009A1263" w:rsidP="00A327E9">
      <w:pPr>
        <w:spacing w:after="0" w:line="276" w:lineRule="auto"/>
        <w:jc w:val="center"/>
        <w:rPr>
          <w:rFonts w:ascii="Berlin Sans FB Demi" w:hAnsi="Berlin Sans FB Demi"/>
          <w:rtl/>
        </w:rPr>
      </w:pPr>
      <w:r>
        <w:rPr>
          <w:rFonts w:ascii="Berlin Sans FB Demi" w:hAnsi="Berlin Sans FB Demi"/>
          <w:sz w:val="32"/>
          <w:szCs w:val="32"/>
        </w:rPr>
        <w:t>Liver Diseases</w:t>
      </w:r>
    </w:p>
    <w:p w:rsidR="002A1C05" w:rsidRDefault="002A1C05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4D6F54" w:rsidRDefault="004D6F54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4D6F54">
        <w:rPr>
          <w:rFonts w:asciiTheme="minorBidi" w:hAnsiTheme="minorBidi"/>
          <w:sz w:val="24"/>
          <w:szCs w:val="24"/>
        </w:rPr>
        <w:t>The liver is the largest organ in the body. It plays a central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role in digestion and in the regulation of protein, carbohydrate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and lipid metabolism, and is responsible for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the metabolism of drugs and environmental toxins. In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view of this, it is not surprising that diseases of the liver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are a major cause of morbidity and mortality; worldwide,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1 in 40 deaths are due to liver disease or primary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 xml:space="preserve">liver cell cancer. </w:t>
      </w:r>
    </w:p>
    <w:p w:rsidR="00512BA2" w:rsidRDefault="00512BA2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512BA2" w:rsidRPr="00512BA2" w:rsidRDefault="00512BA2" w:rsidP="00512BA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512BA2">
        <w:rPr>
          <w:rFonts w:asciiTheme="minorBidi" w:hAnsiTheme="minorBidi"/>
          <w:sz w:val="24"/>
          <w:szCs w:val="24"/>
        </w:rPr>
        <w:t>The liver is one of the heaviest organs in the body, weighing 1.2</w:t>
      </w:r>
      <w:r w:rsidRPr="00512BA2">
        <w:rPr>
          <w:rFonts w:asciiTheme="minorBidi" w:hAnsiTheme="minorBidi" w:hint="cs"/>
          <w:sz w:val="24"/>
          <w:szCs w:val="24"/>
        </w:rPr>
        <w:t>–</w:t>
      </w:r>
      <w:r w:rsidRPr="00512BA2">
        <w:rPr>
          <w:rFonts w:asciiTheme="minorBidi" w:hAnsiTheme="minorBidi"/>
          <w:sz w:val="24"/>
          <w:szCs w:val="24"/>
        </w:rPr>
        <w:t>1.5 kg, its functional unit is the hepatic acinus. Hepatocytes comprise 80% of liver cells and the remainder is made up of sinusoidal endothelial cells (10%), bile duct endothelial cells (1%) and cells of the immune system (9%).</w:t>
      </w:r>
    </w:p>
    <w:p w:rsidR="00696451" w:rsidRDefault="00696451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A1C05" w:rsidRDefault="004D6F54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4D6F54">
        <w:rPr>
          <w:rFonts w:asciiTheme="minorBidi" w:hAnsiTheme="minorBidi"/>
          <w:sz w:val="24"/>
          <w:szCs w:val="24"/>
        </w:rPr>
        <w:t>In developed countries, the most common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 xml:space="preserve">cause of liver disease is alcohol abuse, </w:t>
      </w:r>
      <w:r>
        <w:rPr>
          <w:rFonts w:asciiTheme="minorBidi" w:hAnsiTheme="minorBidi"/>
          <w:sz w:val="24"/>
          <w:szCs w:val="24"/>
        </w:rPr>
        <w:t>while i</w:t>
      </w:r>
      <w:r w:rsidRPr="004D6F54">
        <w:rPr>
          <w:rFonts w:asciiTheme="minorBidi" w:hAnsiTheme="minorBidi"/>
          <w:sz w:val="24"/>
          <w:szCs w:val="24"/>
        </w:rPr>
        <w:t>n the developing world, infections caused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by hepatitis viruses, often complicated by hepatobiliary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cancer, and those caused by parasites, are responsible</w:t>
      </w:r>
      <w:r>
        <w:rPr>
          <w:rFonts w:asciiTheme="minorBidi" w:hAnsiTheme="minorBidi"/>
          <w:sz w:val="24"/>
          <w:szCs w:val="24"/>
        </w:rPr>
        <w:t xml:space="preserve"> </w:t>
      </w:r>
      <w:r w:rsidRPr="004D6F54">
        <w:rPr>
          <w:rFonts w:asciiTheme="minorBidi" w:hAnsiTheme="minorBidi"/>
          <w:sz w:val="24"/>
          <w:szCs w:val="24"/>
        </w:rPr>
        <w:t>for most chronic liver disease.</w:t>
      </w:r>
    </w:p>
    <w:p w:rsidR="00696451" w:rsidRDefault="00696451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95EE4" w:rsidRDefault="00295EE4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95EE4" w:rsidRDefault="00295EE4" w:rsidP="00A327E9">
      <w:pPr>
        <w:spacing w:after="0" w:line="276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5133975" cy="3190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inu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97" cy="319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05" w:rsidRDefault="002A1C05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295EE4" w:rsidRDefault="00295EE4" w:rsidP="004A7F77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295EE4">
        <w:rPr>
          <w:rFonts w:asciiTheme="minorBidi" w:hAnsiTheme="minorBidi"/>
          <w:b/>
          <w:bCs/>
          <w:sz w:val="24"/>
          <w:szCs w:val="24"/>
        </w:rPr>
        <w:t>Investigation of Hepatobiliary Disease</w:t>
      </w:r>
    </w:p>
    <w:p w:rsidR="00FD7AC9" w:rsidRDefault="00727706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27706">
        <w:rPr>
          <w:rFonts w:asciiTheme="minorBidi" w:hAnsiTheme="minorBidi"/>
          <w:b/>
          <w:bCs/>
          <w:sz w:val="24"/>
          <w:szCs w:val="24"/>
          <w:highlight w:val="lightGray"/>
        </w:rPr>
        <w:t>Liver function tests</w:t>
      </w:r>
    </w:p>
    <w:p w:rsidR="00727706" w:rsidRDefault="00727706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27706">
        <w:rPr>
          <w:rFonts w:asciiTheme="minorBidi" w:hAnsiTheme="minorBidi"/>
          <w:sz w:val="24"/>
          <w:szCs w:val="24"/>
        </w:rPr>
        <w:t>Liver function tests (LFTs) include the measurement</w:t>
      </w:r>
      <w:r>
        <w:rPr>
          <w:rFonts w:asciiTheme="minorBidi" w:hAnsiTheme="minorBidi"/>
          <w:sz w:val="24"/>
          <w:szCs w:val="24"/>
        </w:rPr>
        <w:t xml:space="preserve"> </w:t>
      </w:r>
      <w:r w:rsidRPr="00727706">
        <w:rPr>
          <w:rFonts w:asciiTheme="minorBidi" w:hAnsiTheme="minorBidi"/>
          <w:sz w:val="24"/>
          <w:szCs w:val="24"/>
        </w:rPr>
        <w:t>of</w:t>
      </w:r>
      <w:r>
        <w:rPr>
          <w:rFonts w:asciiTheme="minorBidi" w:hAnsiTheme="minorBidi"/>
          <w:sz w:val="24"/>
          <w:szCs w:val="24"/>
        </w:rPr>
        <w:t>:</w:t>
      </w:r>
    </w:p>
    <w:p w:rsidR="00727706" w:rsidRDefault="00727706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serum bilirubin (total, direct, and indirect)</w:t>
      </w:r>
    </w:p>
    <w:p w:rsidR="00727706" w:rsidRDefault="00727706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aminotransferases (ALT &amp; AST)</w:t>
      </w:r>
      <w:r w:rsidR="00280C73">
        <w:rPr>
          <w:rFonts w:asciiTheme="minorBidi" w:hAnsiTheme="minorBidi"/>
          <w:sz w:val="24"/>
          <w:szCs w:val="24"/>
        </w:rPr>
        <w:t xml:space="preserve"> &gt;&gt;&gt; high levels indicate hepatocytes damage.</w:t>
      </w:r>
    </w:p>
    <w:p w:rsidR="00727706" w:rsidRPr="00280C73" w:rsidRDefault="003F7F2B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alkaline phosphatase (ALP)</w:t>
      </w:r>
      <w:r w:rsidR="00280C73">
        <w:rPr>
          <w:rFonts w:asciiTheme="minorBidi" w:hAnsiTheme="minorBidi"/>
          <w:sz w:val="24"/>
          <w:szCs w:val="24"/>
        </w:rPr>
        <w:t xml:space="preserve"> &gt;&gt;&gt; </w:t>
      </w:r>
      <w:r w:rsidR="00280C73" w:rsidRPr="00280C73">
        <w:rPr>
          <w:rFonts w:asciiTheme="minorBidi" w:hAnsiTheme="minorBidi"/>
          <w:sz w:val="24"/>
          <w:szCs w:val="24"/>
        </w:rPr>
        <w:t xml:space="preserve">high levels indicate </w:t>
      </w:r>
      <w:r w:rsidR="00280C73">
        <w:rPr>
          <w:rFonts w:asciiTheme="minorBidi" w:hAnsiTheme="minorBidi"/>
          <w:sz w:val="24"/>
          <w:szCs w:val="24"/>
        </w:rPr>
        <w:t>hepatic obstruction</w:t>
      </w:r>
      <w:r w:rsidR="00280C73" w:rsidRPr="00280C73">
        <w:rPr>
          <w:rFonts w:asciiTheme="minorBidi" w:hAnsiTheme="minorBidi"/>
          <w:sz w:val="24"/>
          <w:szCs w:val="24"/>
        </w:rPr>
        <w:t>.</w:t>
      </w:r>
    </w:p>
    <w:p w:rsidR="003F7F2B" w:rsidRPr="00280C73" w:rsidRDefault="003F7F2B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4- </w:t>
      </w:r>
      <w:r w:rsidR="00727706" w:rsidRPr="00727706">
        <w:rPr>
          <w:rFonts w:asciiTheme="minorBidi" w:hAnsiTheme="minorBidi"/>
          <w:sz w:val="24"/>
          <w:szCs w:val="24"/>
        </w:rPr>
        <w:t>gamma-</w:t>
      </w:r>
      <w:proofErr w:type="spellStart"/>
      <w:r w:rsidR="00727706" w:rsidRPr="00727706">
        <w:rPr>
          <w:rFonts w:asciiTheme="minorBidi" w:hAnsiTheme="minorBidi"/>
          <w:sz w:val="24"/>
          <w:szCs w:val="24"/>
        </w:rPr>
        <w:t>glutamyl</w:t>
      </w:r>
      <w:proofErr w:type="spellEnd"/>
      <w:r w:rsidR="00727706" w:rsidRPr="00727706">
        <w:rPr>
          <w:rFonts w:asciiTheme="minorBidi" w:hAnsiTheme="minorBidi"/>
          <w:sz w:val="24"/>
          <w:szCs w:val="24"/>
        </w:rPr>
        <w:t xml:space="preserve"> transferase</w:t>
      </w:r>
      <w:r>
        <w:rPr>
          <w:rFonts w:asciiTheme="minorBidi" w:hAnsiTheme="minorBidi"/>
          <w:sz w:val="24"/>
          <w:szCs w:val="24"/>
        </w:rPr>
        <w:t xml:space="preserve"> (GGT)</w:t>
      </w:r>
      <w:r w:rsidR="00280C73">
        <w:rPr>
          <w:rFonts w:asciiTheme="minorBidi" w:hAnsiTheme="minorBidi"/>
          <w:sz w:val="24"/>
          <w:szCs w:val="24"/>
        </w:rPr>
        <w:t xml:space="preserve"> &gt;&gt;&gt; </w:t>
      </w:r>
      <w:r w:rsidR="00280C73" w:rsidRPr="00280C73">
        <w:rPr>
          <w:rFonts w:asciiTheme="minorBidi" w:hAnsiTheme="minorBidi"/>
          <w:sz w:val="24"/>
          <w:szCs w:val="24"/>
        </w:rPr>
        <w:t xml:space="preserve">high levels indicate </w:t>
      </w:r>
      <w:r w:rsidR="00280C73">
        <w:rPr>
          <w:rFonts w:asciiTheme="minorBidi" w:hAnsiTheme="minorBidi"/>
          <w:sz w:val="24"/>
          <w:szCs w:val="24"/>
        </w:rPr>
        <w:t>hepatic obstruction</w:t>
      </w:r>
      <w:r w:rsidR="00280C73" w:rsidRPr="00280C73">
        <w:rPr>
          <w:rFonts w:asciiTheme="minorBidi" w:hAnsiTheme="minorBidi"/>
          <w:sz w:val="24"/>
          <w:szCs w:val="24"/>
        </w:rPr>
        <w:t>.</w:t>
      </w:r>
    </w:p>
    <w:p w:rsidR="00727706" w:rsidRPr="00727706" w:rsidRDefault="003F7F2B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5- </w:t>
      </w:r>
      <w:r w:rsidR="00727706" w:rsidRPr="00727706">
        <w:rPr>
          <w:rFonts w:asciiTheme="minorBidi" w:hAnsiTheme="minorBidi"/>
          <w:sz w:val="24"/>
          <w:szCs w:val="24"/>
        </w:rPr>
        <w:t>albumin.</w:t>
      </w:r>
    </w:p>
    <w:p w:rsidR="00727706" w:rsidRDefault="00727706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27706">
        <w:rPr>
          <w:rFonts w:asciiTheme="minorBidi" w:hAnsiTheme="minorBidi"/>
          <w:sz w:val="24"/>
          <w:szCs w:val="24"/>
        </w:rPr>
        <w:t xml:space="preserve">Most </w:t>
      </w:r>
      <w:proofErr w:type="spellStart"/>
      <w:r w:rsidRPr="00727706">
        <w:rPr>
          <w:rFonts w:asciiTheme="minorBidi" w:hAnsiTheme="minorBidi"/>
          <w:sz w:val="24"/>
          <w:szCs w:val="24"/>
        </w:rPr>
        <w:t>analytes</w:t>
      </w:r>
      <w:proofErr w:type="spellEnd"/>
      <w:r w:rsidRPr="00727706">
        <w:rPr>
          <w:rFonts w:asciiTheme="minorBidi" w:hAnsiTheme="minorBidi"/>
          <w:sz w:val="24"/>
          <w:szCs w:val="24"/>
        </w:rPr>
        <w:t xml:space="preserve"> measured by LFTs are not truly </w:t>
      </w:r>
      <w:r w:rsidRPr="00727706">
        <w:rPr>
          <w:rFonts w:asciiTheme="minorBidi" w:hAnsiTheme="minorBidi" w:hint="cs"/>
          <w:sz w:val="24"/>
          <w:szCs w:val="24"/>
        </w:rPr>
        <w:t>‘</w:t>
      </w:r>
      <w:r w:rsidRPr="00727706">
        <w:rPr>
          <w:rFonts w:asciiTheme="minorBidi" w:hAnsiTheme="minorBidi"/>
          <w:sz w:val="24"/>
          <w:szCs w:val="24"/>
        </w:rPr>
        <w:t>function</w:t>
      </w:r>
      <w:r w:rsidRPr="00727706">
        <w:rPr>
          <w:rFonts w:asciiTheme="minorBidi" w:hAnsiTheme="minorBidi" w:hint="cs"/>
          <w:sz w:val="24"/>
          <w:szCs w:val="24"/>
        </w:rPr>
        <w:t>’</w:t>
      </w:r>
      <w:r w:rsidR="003F7F2B">
        <w:rPr>
          <w:rFonts w:asciiTheme="minorBidi" w:hAnsiTheme="minorBidi"/>
          <w:sz w:val="24"/>
          <w:szCs w:val="24"/>
        </w:rPr>
        <w:t xml:space="preserve"> </w:t>
      </w:r>
      <w:r w:rsidRPr="00727706">
        <w:rPr>
          <w:rFonts w:asciiTheme="minorBidi" w:hAnsiTheme="minorBidi"/>
          <w:sz w:val="24"/>
          <w:szCs w:val="24"/>
        </w:rPr>
        <w:t>tests, but rather provide biochemical markers of</w:t>
      </w:r>
      <w:r w:rsidR="003F7F2B">
        <w:rPr>
          <w:rFonts w:asciiTheme="minorBidi" w:hAnsiTheme="minorBidi"/>
          <w:sz w:val="24"/>
          <w:szCs w:val="24"/>
        </w:rPr>
        <w:t xml:space="preserve"> </w:t>
      </w:r>
      <w:r w:rsidRPr="00727706">
        <w:rPr>
          <w:rFonts w:asciiTheme="minorBidi" w:hAnsiTheme="minorBidi"/>
          <w:sz w:val="24"/>
          <w:szCs w:val="24"/>
        </w:rPr>
        <w:t>liver cell damage. Liver function is best assessed by</w:t>
      </w:r>
      <w:r w:rsidR="003F7F2B">
        <w:rPr>
          <w:rFonts w:asciiTheme="minorBidi" w:hAnsiTheme="minorBidi"/>
          <w:sz w:val="24"/>
          <w:szCs w:val="24"/>
        </w:rPr>
        <w:t xml:space="preserve"> </w:t>
      </w:r>
      <w:r w:rsidRPr="00727706">
        <w:rPr>
          <w:rFonts w:asciiTheme="minorBidi" w:hAnsiTheme="minorBidi"/>
          <w:sz w:val="24"/>
          <w:szCs w:val="24"/>
        </w:rPr>
        <w:t>the serum albumin, prothrombin time and bilirubin.</w:t>
      </w:r>
    </w:p>
    <w:p w:rsidR="00280C73" w:rsidRDefault="00280C73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550DD9" w:rsidRPr="00CF4031" w:rsidRDefault="0081549D" w:rsidP="00CF4031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F4031">
        <w:rPr>
          <w:rFonts w:asciiTheme="minorBidi" w:hAnsiTheme="minorBidi"/>
          <w:b/>
          <w:bCs/>
          <w:sz w:val="24"/>
          <w:szCs w:val="24"/>
        </w:rPr>
        <w:t xml:space="preserve">Hepatitis </w:t>
      </w:r>
    </w:p>
    <w:p w:rsidR="00550DD9" w:rsidRDefault="00550DD9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Hepatitis is defined as i</w:t>
      </w:r>
      <w:r w:rsidR="00797B51" w:rsidRPr="00797B51">
        <w:rPr>
          <w:rFonts w:asciiTheme="minorBidi" w:hAnsiTheme="minorBidi"/>
          <w:sz w:val="24"/>
          <w:szCs w:val="24"/>
        </w:rPr>
        <w:t>nﬂammation of the liver</w:t>
      </w:r>
      <w:r>
        <w:rPr>
          <w:rFonts w:asciiTheme="minorBidi" w:hAnsiTheme="minorBidi"/>
          <w:sz w:val="24"/>
          <w:szCs w:val="24"/>
        </w:rPr>
        <w:t xml:space="preserve"> tissue.</w:t>
      </w:r>
      <w:r w:rsidR="004219F4">
        <w:rPr>
          <w:rFonts w:asciiTheme="minorBidi" w:hAnsiTheme="minorBidi"/>
          <w:sz w:val="24"/>
          <w:szCs w:val="24"/>
        </w:rPr>
        <w:t xml:space="preserve"> It is classically divided into:</w:t>
      </w:r>
    </w:p>
    <w:p w:rsidR="004219F4" w:rsidRPr="00CF4031" w:rsidRDefault="004219F4" w:rsidP="004A7F77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F4031">
        <w:rPr>
          <w:rFonts w:asciiTheme="minorBidi" w:hAnsiTheme="minorBidi"/>
          <w:b/>
          <w:bCs/>
          <w:sz w:val="24"/>
          <w:szCs w:val="24"/>
          <w:highlight w:val="lightGray"/>
        </w:rPr>
        <w:t>1- Acute hepatitis</w:t>
      </w:r>
    </w:p>
    <w:p w:rsidR="0053675E" w:rsidRDefault="00D01A3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</w:t>
      </w:r>
      <w:r w:rsidR="004219F4">
        <w:rPr>
          <w:rFonts w:asciiTheme="minorBidi" w:hAnsiTheme="minorBidi"/>
          <w:sz w:val="24"/>
          <w:szCs w:val="24"/>
        </w:rPr>
        <w:t xml:space="preserve">hich could be </w:t>
      </w:r>
      <w:r w:rsidR="00797B51" w:rsidRPr="00797B51">
        <w:rPr>
          <w:rFonts w:asciiTheme="minorBidi" w:hAnsiTheme="minorBidi"/>
          <w:sz w:val="24"/>
          <w:szCs w:val="24"/>
        </w:rPr>
        <w:t>due</w:t>
      </w:r>
      <w:r w:rsidR="0053675E">
        <w:rPr>
          <w:rFonts w:asciiTheme="minorBidi" w:hAnsiTheme="minorBidi"/>
          <w:sz w:val="24"/>
          <w:szCs w:val="24"/>
        </w:rPr>
        <w:t>:</w:t>
      </w:r>
    </w:p>
    <w:p w:rsidR="0053675E" w:rsidRDefault="0053675E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A- </w:t>
      </w:r>
      <w:r w:rsidR="00797B51" w:rsidRPr="00797B51">
        <w:rPr>
          <w:rFonts w:asciiTheme="minorBidi" w:hAnsiTheme="minorBidi"/>
          <w:sz w:val="24"/>
          <w:szCs w:val="24"/>
        </w:rPr>
        <w:t>in</w:t>
      </w:r>
      <w:r>
        <w:rPr>
          <w:rFonts w:asciiTheme="minorBidi" w:hAnsiTheme="minorBidi"/>
          <w:sz w:val="24"/>
          <w:szCs w:val="24"/>
        </w:rPr>
        <w:t>fectious (viral and bacterial)</w:t>
      </w:r>
    </w:p>
    <w:p w:rsidR="00797B51" w:rsidRPr="00797B51" w:rsidRDefault="0053675E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B- </w:t>
      </w:r>
      <w:r w:rsidR="004219F4">
        <w:rPr>
          <w:rFonts w:asciiTheme="minorBidi" w:hAnsiTheme="minorBidi"/>
          <w:sz w:val="24"/>
          <w:szCs w:val="24"/>
        </w:rPr>
        <w:t xml:space="preserve">non-infectious causes (drugs, </w:t>
      </w:r>
      <w:r w:rsidR="00797B51" w:rsidRPr="00797B51">
        <w:rPr>
          <w:rFonts w:asciiTheme="minorBidi" w:hAnsiTheme="minorBidi"/>
          <w:sz w:val="24"/>
          <w:szCs w:val="24"/>
        </w:rPr>
        <w:t>poisons, and autoim</w:t>
      </w:r>
      <w:r w:rsidR="004219F4">
        <w:rPr>
          <w:rFonts w:asciiTheme="minorBidi" w:hAnsiTheme="minorBidi"/>
          <w:sz w:val="24"/>
          <w:szCs w:val="24"/>
        </w:rPr>
        <w:t>mune diseases).</w:t>
      </w:r>
    </w:p>
    <w:p w:rsidR="00D01A30" w:rsidRPr="00CF4031" w:rsidRDefault="00D01A30" w:rsidP="004A7F77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F4031">
        <w:rPr>
          <w:rFonts w:asciiTheme="minorBidi" w:hAnsiTheme="minorBidi"/>
          <w:b/>
          <w:bCs/>
          <w:sz w:val="24"/>
          <w:szCs w:val="24"/>
          <w:highlight w:val="lightGray"/>
        </w:rPr>
        <w:t xml:space="preserve">2- </w:t>
      </w:r>
      <w:r w:rsidR="00797B51" w:rsidRPr="00CF4031">
        <w:rPr>
          <w:rFonts w:asciiTheme="minorBidi" w:hAnsiTheme="minorBidi"/>
          <w:b/>
          <w:bCs/>
          <w:sz w:val="24"/>
          <w:szCs w:val="24"/>
          <w:highlight w:val="lightGray"/>
        </w:rPr>
        <w:t>Chronic hepatitis</w:t>
      </w:r>
    </w:p>
    <w:p w:rsidR="00797B51" w:rsidRPr="00797B51" w:rsidRDefault="00D01A3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This type represents </w:t>
      </w:r>
      <w:r w:rsidR="00797B51" w:rsidRPr="00797B51">
        <w:rPr>
          <w:rFonts w:asciiTheme="minorBidi" w:hAnsiTheme="minorBidi"/>
          <w:sz w:val="24"/>
          <w:szCs w:val="24"/>
        </w:rPr>
        <w:t>inﬂammation</w:t>
      </w:r>
      <w:r>
        <w:rPr>
          <w:rFonts w:asciiTheme="minorBidi" w:hAnsiTheme="minorBidi"/>
          <w:sz w:val="24"/>
          <w:szCs w:val="24"/>
        </w:rPr>
        <w:t xml:space="preserve"> of liver that</w:t>
      </w:r>
      <w:r w:rsidR="00797B51" w:rsidRPr="00797B51">
        <w:rPr>
          <w:rFonts w:asciiTheme="minorBidi" w:hAnsiTheme="minorBidi"/>
          <w:sz w:val="24"/>
          <w:szCs w:val="24"/>
        </w:rPr>
        <w:t xml:space="preserve"> persists for &gt; </w:t>
      </w:r>
      <w:r>
        <w:rPr>
          <w:rFonts w:asciiTheme="minorBidi" w:hAnsiTheme="minorBidi"/>
          <w:sz w:val="24"/>
          <w:szCs w:val="24"/>
        </w:rPr>
        <w:t xml:space="preserve">6 months which may follow acute </w:t>
      </w:r>
      <w:r w:rsidR="00797B51" w:rsidRPr="00797B51">
        <w:rPr>
          <w:rFonts w:asciiTheme="minorBidi" w:hAnsiTheme="minorBidi"/>
          <w:sz w:val="24"/>
          <w:szCs w:val="24"/>
        </w:rPr>
        <w:t>hepatitis and may</w:t>
      </w:r>
      <w:r>
        <w:rPr>
          <w:rFonts w:asciiTheme="minorBidi" w:hAnsiTheme="minorBidi"/>
          <w:sz w:val="24"/>
          <w:szCs w:val="24"/>
        </w:rPr>
        <w:t xml:space="preserve"> </w:t>
      </w:r>
      <w:r w:rsidR="00797B51" w:rsidRPr="00797B51">
        <w:rPr>
          <w:rFonts w:asciiTheme="minorBidi" w:hAnsiTheme="minorBidi"/>
          <w:sz w:val="24"/>
          <w:szCs w:val="24"/>
        </w:rPr>
        <w:t>progress</w:t>
      </w:r>
      <w:r>
        <w:rPr>
          <w:rFonts w:asciiTheme="minorBidi" w:hAnsiTheme="minorBidi"/>
          <w:sz w:val="24"/>
          <w:szCs w:val="24"/>
        </w:rPr>
        <w:t xml:space="preserve"> to cirrhosis (liver ﬁbrosis).  </w:t>
      </w:r>
      <w:r w:rsidR="00797B51" w:rsidRPr="00797B51">
        <w:rPr>
          <w:rFonts w:asciiTheme="minorBidi" w:hAnsiTheme="minorBidi"/>
          <w:sz w:val="24"/>
          <w:szCs w:val="24"/>
        </w:rPr>
        <w:t>Chronic liver disease includes chronic hepatitis, and cirrhosis.</w:t>
      </w:r>
    </w:p>
    <w:p w:rsidR="00D01A30" w:rsidRDefault="00797B51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97B51">
        <w:rPr>
          <w:rFonts w:asciiTheme="minorBidi" w:hAnsiTheme="minorBidi"/>
          <w:sz w:val="24"/>
          <w:szCs w:val="24"/>
        </w:rPr>
        <w:t xml:space="preserve">Causes of chronic liver disease: </w:t>
      </w:r>
    </w:p>
    <w:p w:rsidR="00D01A30" w:rsidRDefault="00D01A3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A- </w:t>
      </w:r>
      <w:r w:rsidR="00797B51" w:rsidRPr="00797B51">
        <w:rPr>
          <w:rFonts w:asciiTheme="minorBidi" w:hAnsiTheme="minorBidi"/>
          <w:sz w:val="24"/>
          <w:szCs w:val="24"/>
        </w:rPr>
        <w:t>alc</w:t>
      </w:r>
      <w:r>
        <w:rPr>
          <w:rFonts w:asciiTheme="minorBidi" w:hAnsiTheme="minorBidi"/>
          <w:sz w:val="24"/>
          <w:szCs w:val="24"/>
        </w:rPr>
        <w:t>ohol</w:t>
      </w:r>
    </w:p>
    <w:p w:rsidR="00D01A30" w:rsidRDefault="00D01A3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B- viruses (HBV, HCV)</w:t>
      </w:r>
    </w:p>
    <w:p w:rsidR="00AF0BF0" w:rsidRDefault="00D01A3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C- </w:t>
      </w:r>
      <w:r w:rsidR="00AF0BF0">
        <w:rPr>
          <w:rFonts w:asciiTheme="minorBidi" w:hAnsiTheme="minorBidi"/>
          <w:sz w:val="24"/>
          <w:szCs w:val="24"/>
        </w:rPr>
        <w:t>drugs (methotrexate)</w:t>
      </w:r>
    </w:p>
    <w:p w:rsidR="00AF0BF0" w:rsidRDefault="00AF0BF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D- autoimmune hepatitis</w:t>
      </w:r>
    </w:p>
    <w:p w:rsidR="0053675E" w:rsidRDefault="00AF0BF0" w:rsidP="00CF40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E- metabolic (hemochromatosis)</w:t>
      </w:r>
    </w:p>
    <w:p w:rsidR="00E63A67" w:rsidRPr="00CF4031" w:rsidRDefault="0053675E" w:rsidP="004A7F77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F4031">
        <w:rPr>
          <w:rFonts w:asciiTheme="minorBidi" w:hAnsiTheme="minorBidi"/>
          <w:b/>
          <w:bCs/>
          <w:sz w:val="24"/>
          <w:szCs w:val="24"/>
          <w:highlight w:val="lightGray"/>
        </w:rPr>
        <w:t>C</w:t>
      </w:r>
      <w:r w:rsidR="00E63A67" w:rsidRPr="00CF4031">
        <w:rPr>
          <w:rFonts w:asciiTheme="minorBidi" w:hAnsiTheme="minorBidi"/>
          <w:b/>
          <w:bCs/>
          <w:sz w:val="24"/>
          <w:szCs w:val="24"/>
          <w:highlight w:val="lightGray"/>
        </w:rPr>
        <w:t>linical features</w:t>
      </w:r>
    </w:p>
    <w:p w:rsidR="00E63A67" w:rsidRDefault="004A7F77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Clinical features of liver disease vary according to the type, onset, and severity.</w:t>
      </w:r>
    </w:p>
    <w:p w:rsidR="00797B51" w:rsidRPr="00797B51" w:rsidRDefault="004A7F77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</w:t>
      </w:r>
      <w:r w:rsidR="00797B51" w:rsidRPr="00797B51">
        <w:rPr>
          <w:rFonts w:asciiTheme="minorBidi" w:hAnsiTheme="minorBidi"/>
          <w:sz w:val="24"/>
          <w:szCs w:val="24"/>
        </w:rPr>
        <w:t xml:space="preserve"> patient </w:t>
      </w:r>
      <w:r>
        <w:rPr>
          <w:rFonts w:asciiTheme="minorBidi" w:hAnsiTheme="minorBidi"/>
          <w:sz w:val="24"/>
          <w:szCs w:val="24"/>
        </w:rPr>
        <w:t xml:space="preserve">with acute hepatitis </w:t>
      </w:r>
      <w:r w:rsidR="00797B51" w:rsidRPr="00797B51">
        <w:rPr>
          <w:rFonts w:asciiTheme="minorBidi" w:hAnsiTheme="minorBidi"/>
          <w:sz w:val="24"/>
          <w:szCs w:val="24"/>
        </w:rPr>
        <w:t>may be asymptomatic or may c</w:t>
      </w:r>
      <w:r>
        <w:rPr>
          <w:rFonts w:asciiTheme="minorBidi" w:hAnsiTheme="minorBidi"/>
          <w:sz w:val="24"/>
          <w:szCs w:val="24"/>
        </w:rPr>
        <w:t xml:space="preserve">omplain from malaise, anorexia, </w:t>
      </w:r>
      <w:r w:rsidR="00797B51" w:rsidRPr="00797B51">
        <w:rPr>
          <w:rFonts w:asciiTheme="minorBidi" w:hAnsiTheme="minorBidi"/>
          <w:sz w:val="24"/>
          <w:szCs w:val="24"/>
        </w:rPr>
        <w:t xml:space="preserve">fatigue, low grade fever (&lt; 38 °C), upper abdominal discomfort, </w:t>
      </w:r>
      <w:r>
        <w:rPr>
          <w:rFonts w:asciiTheme="minorBidi" w:hAnsiTheme="minorBidi"/>
          <w:sz w:val="24"/>
          <w:szCs w:val="24"/>
        </w:rPr>
        <w:t xml:space="preserve">and jaundice or icterus (yellow </w:t>
      </w:r>
      <w:r w:rsidR="00797B51" w:rsidRPr="00797B51">
        <w:rPr>
          <w:rFonts w:asciiTheme="minorBidi" w:hAnsiTheme="minorBidi"/>
          <w:sz w:val="24"/>
          <w:szCs w:val="24"/>
        </w:rPr>
        <w:t>skin and sclera caused by ra</w:t>
      </w:r>
      <w:r>
        <w:rPr>
          <w:rFonts w:asciiTheme="minorBidi" w:hAnsiTheme="minorBidi"/>
          <w:sz w:val="24"/>
          <w:szCs w:val="24"/>
        </w:rPr>
        <w:t>ised serum bilirubin &gt; 3 mg/dl</w:t>
      </w:r>
      <w:r w:rsidR="00797B51" w:rsidRPr="00797B51">
        <w:rPr>
          <w:rFonts w:asciiTheme="minorBidi" w:hAnsiTheme="minorBidi"/>
          <w:sz w:val="24"/>
          <w:szCs w:val="24"/>
        </w:rPr>
        <w:t>).</w:t>
      </w:r>
    </w:p>
    <w:p w:rsidR="00CB5156" w:rsidRDefault="00CB5156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B75F0" w:rsidRDefault="004A7F77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Jaun</w:t>
      </w:r>
      <w:r w:rsidR="00797B51" w:rsidRPr="00797B51">
        <w:rPr>
          <w:rFonts w:asciiTheme="minorBidi" w:hAnsiTheme="minorBidi"/>
          <w:sz w:val="24"/>
          <w:szCs w:val="24"/>
        </w:rPr>
        <w:t xml:space="preserve">dice </w:t>
      </w:r>
      <w:r>
        <w:rPr>
          <w:rFonts w:asciiTheme="minorBidi" w:hAnsiTheme="minorBidi"/>
          <w:sz w:val="24"/>
          <w:szCs w:val="24"/>
        </w:rPr>
        <w:t xml:space="preserve">is </w:t>
      </w:r>
      <w:r w:rsidR="00797B51" w:rsidRPr="00797B51">
        <w:rPr>
          <w:rFonts w:asciiTheme="minorBidi" w:hAnsiTheme="minorBidi"/>
          <w:sz w:val="24"/>
          <w:szCs w:val="24"/>
        </w:rPr>
        <w:t>caused by liver inability to metabolize bilirubin (p</w:t>
      </w:r>
      <w:r>
        <w:rPr>
          <w:rFonts w:asciiTheme="minorBidi" w:hAnsiTheme="minorBidi"/>
          <w:sz w:val="24"/>
          <w:szCs w:val="24"/>
        </w:rPr>
        <w:t xml:space="preserve">roduct of hemoglobin breakdown) </w:t>
      </w:r>
      <w:r w:rsidR="003B75F0">
        <w:rPr>
          <w:rFonts w:asciiTheme="minorBidi" w:hAnsiTheme="minorBidi"/>
          <w:sz w:val="24"/>
          <w:szCs w:val="24"/>
        </w:rPr>
        <w:t>either due to:</w:t>
      </w:r>
    </w:p>
    <w:p w:rsidR="003B75F0" w:rsidRDefault="003B75F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797B51" w:rsidRPr="00797B51">
        <w:rPr>
          <w:rFonts w:asciiTheme="minorBidi" w:hAnsiTheme="minorBidi"/>
          <w:sz w:val="24"/>
          <w:szCs w:val="24"/>
        </w:rPr>
        <w:t>poor conjugation of high amount of bilirubin as in he</w:t>
      </w:r>
      <w:r>
        <w:rPr>
          <w:rFonts w:asciiTheme="minorBidi" w:hAnsiTheme="minorBidi"/>
          <w:sz w:val="24"/>
          <w:szCs w:val="24"/>
        </w:rPr>
        <w:t>molytic anemia.</w:t>
      </w:r>
    </w:p>
    <w:p w:rsidR="003B75F0" w:rsidRDefault="003B75F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impaired function of liver as in hepatitis. </w:t>
      </w:r>
    </w:p>
    <w:p w:rsidR="00797B51" w:rsidRPr="00797B51" w:rsidRDefault="003B75F0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="004A7F77">
        <w:rPr>
          <w:rFonts w:asciiTheme="minorBidi" w:hAnsiTheme="minorBidi"/>
          <w:sz w:val="24"/>
          <w:szCs w:val="24"/>
        </w:rPr>
        <w:t xml:space="preserve">inability to </w:t>
      </w:r>
      <w:r w:rsidR="00797B51" w:rsidRPr="00797B51">
        <w:rPr>
          <w:rFonts w:asciiTheme="minorBidi" w:hAnsiTheme="minorBidi"/>
          <w:sz w:val="24"/>
          <w:szCs w:val="24"/>
        </w:rPr>
        <w:t xml:space="preserve">excrete bile as </w:t>
      </w:r>
      <w:r w:rsidR="004A7F77">
        <w:rPr>
          <w:rFonts w:asciiTheme="minorBidi" w:hAnsiTheme="minorBidi"/>
          <w:sz w:val="24"/>
          <w:szCs w:val="24"/>
        </w:rPr>
        <w:t xml:space="preserve">in </w:t>
      </w:r>
      <w:proofErr w:type="spellStart"/>
      <w:r w:rsidR="004A7F77">
        <w:rPr>
          <w:rFonts w:asciiTheme="minorBidi" w:hAnsiTheme="minorBidi"/>
          <w:sz w:val="24"/>
          <w:szCs w:val="24"/>
        </w:rPr>
        <w:t>cholestatic</w:t>
      </w:r>
      <w:proofErr w:type="spellEnd"/>
      <w:r w:rsidR="004A7F77">
        <w:rPr>
          <w:rFonts w:asciiTheme="minorBidi" w:hAnsiTheme="minorBidi"/>
          <w:sz w:val="24"/>
          <w:szCs w:val="24"/>
        </w:rPr>
        <w:t xml:space="preserve"> jaundice which</w:t>
      </w:r>
      <w:r w:rsidR="00797B51" w:rsidRPr="00797B51">
        <w:rPr>
          <w:rFonts w:asciiTheme="minorBidi" w:hAnsiTheme="minorBidi"/>
          <w:sz w:val="24"/>
          <w:szCs w:val="24"/>
        </w:rPr>
        <w:t xml:space="preserve"> in turn may be intrahepatic or extrahepatic:</w:t>
      </w:r>
    </w:p>
    <w:p w:rsidR="00797B51" w:rsidRPr="00797B51" w:rsidRDefault="003B75F0" w:rsidP="00C3029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</w:t>
      </w:r>
      <w:r w:rsidR="00797B51" w:rsidRPr="00797B51">
        <w:rPr>
          <w:rFonts w:asciiTheme="minorBidi" w:hAnsiTheme="minorBidi"/>
          <w:sz w:val="24"/>
          <w:szCs w:val="24"/>
        </w:rPr>
        <w:t xml:space="preserve">. Intrahepatic cholestasis from hepatocyte damage which is </w:t>
      </w:r>
      <w:r w:rsidR="001D65D8">
        <w:rPr>
          <w:rFonts w:asciiTheme="minorBidi" w:hAnsiTheme="minorBidi"/>
          <w:sz w:val="24"/>
          <w:szCs w:val="24"/>
        </w:rPr>
        <w:t>detected by increased alanine</w:t>
      </w:r>
      <w:r w:rsidR="00C3029B">
        <w:rPr>
          <w:rFonts w:asciiTheme="minorBidi" w:hAnsiTheme="minorBidi"/>
          <w:sz w:val="24"/>
          <w:szCs w:val="24"/>
        </w:rPr>
        <w:t xml:space="preserve"> </w:t>
      </w:r>
      <w:r w:rsidR="00797B51" w:rsidRPr="00797B51">
        <w:rPr>
          <w:rFonts w:asciiTheme="minorBidi" w:hAnsiTheme="minorBidi"/>
          <w:sz w:val="24"/>
          <w:szCs w:val="24"/>
        </w:rPr>
        <w:t>transaminase (AST).</w:t>
      </w:r>
    </w:p>
    <w:p w:rsidR="00797B51" w:rsidRPr="00797B51" w:rsidRDefault="003B75F0" w:rsidP="00C3029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</w:t>
      </w:r>
      <w:r w:rsidR="00797B51" w:rsidRPr="00797B51">
        <w:rPr>
          <w:rFonts w:asciiTheme="minorBidi" w:hAnsiTheme="minorBidi"/>
          <w:sz w:val="24"/>
          <w:szCs w:val="24"/>
        </w:rPr>
        <w:t>. Extrahepatic cholestasis from obstructed common bile duct b</w:t>
      </w:r>
      <w:r w:rsidR="00C3029B">
        <w:rPr>
          <w:rFonts w:asciiTheme="minorBidi" w:hAnsiTheme="minorBidi"/>
          <w:sz w:val="24"/>
          <w:szCs w:val="24"/>
        </w:rPr>
        <w:t xml:space="preserve">y gallstone, tumor, or adjacent </w:t>
      </w:r>
      <w:r w:rsidR="00797B51" w:rsidRPr="00797B51">
        <w:rPr>
          <w:rFonts w:asciiTheme="minorBidi" w:hAnsiTheme="minorBidi"/>
          <w:sz w:val="24"/>
          <w:szCs w:val="24"/>
        </w:rPr>
        <w:t>lymph nodes.</w:t>
      </w:r>
    </w:p>
    <w:p w:rsidR="00C3029B" w:rsidRDefault="00C3029B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C3029B" w:rsidRDefault="00C3029B" w:rsidP="00C3029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Obstructive liver disease can present with:</w:t>
      </w:r>
    </w:p>
    <w:p w:rsidR="000106E7" w:rsidRDefault="000106E7" w:rsidP="00C3029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797B51" w:rsidRPr="00797B51">
        <w:rPr>
          <w:rFonts w:asciiTheme="minorBidi" w:hAnsiTheme="minorBidi"/>
          <w:sz w:val="24"/>
          <w:szCs w:val="24"/>
        </w:rPr>
        <w:t>steatorrhea (pal</w:t>
      </w:r>
      <w:r>
        <w:rPr>
          <w:rFonts w:asciiTheme="minorBidi" w:hAnsiTheme="minorBidi"/>
          <w:sz w:val="24"/>
          <w:szCs w:val="24"/>
        </w:rPr>
        <w:t>e fatty stool)</w:t>
      </w:r>
    </w:p>
    <w:p w:rsidR="000106E7" w:rsidRDefault="000106E7" w:rsidP="00C3029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</w:t>
      </w:r>
      <w:r w:rsidR="00C3029B">
        <w:rPr>
          <w:rFonts w:asciiTheme="minorBidi" w:hAnsiTheme="minorBidi"/>
          <w:sz w:val="24"/>
          <w:szCs w:val="24"/>
        </w:rPr>
        <w:t>weight loss,</w:t>
      </w:r>
      <w:r>
        <w:rPr>
          <w:rFonts w:asciiTheme="minorBidi" w:hAnsiTheme="minorBidi"/>
          <w:sz w:val="24"/>
          <w:szCs w:val="24"/>
        </w:rPr>
        <w:t xml:space="preserve"> </w:t>
      </w:r>
      <w:r w:rsidR="00797B51" w:rsidRPr="00797B51">
        <w:rPr>
          <w:rFonts w:asciiTheme="minorBidi" w:hAnsiTheme="minorBidi"/>
          <w:sz w:val="24"/>
          <w:szCs w:val="24"/>
        </w:rPr>
        <w:t>nausea, a</w:t>
      </w:r>
      <w:r>
        <w:rPr>
          <w:rFonts w:asciiTheme="minorBidi" w:hAnsiTheme="minorBidi"/>
          <w:sz w:val="24"/>
          <w:szCs w:val="24"/>
        </w:rPr>
        <w:t>norexia, vomiting</w:t>
      </w:r>
    </w:p>
    <w:p w:rsidR="000106E7" w:rsidRDefault="000106E7" w:rsidP="00C3029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itching</w:t>
      </w:r>
    </w:p>
    <w:p w:rsidR="000106E7" w:rsidRDefault="000106E7" w:rsidP="00C3029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4-</w:t>
      </w:r>
      <w:r w:rsidR="00797B51" w:rsidRPr="00797B51">
        <w:rPr>
          <w:rFonts w:asciiTheme="minorBidi" w:hAnsiTheme="minorBidi"/>
          <w:sz w:val="24"/>
          <w:szCs w:val="24"/>
        </w:rPr>
        <w:t>bleeding tendency (malab</w:t>
      </w:r>
      <w:r w:rsidR="00C3029B">
        <w:rPr>
          <w:rFonts w:asciiTheme="minorBidi" w:hAnsiTheme="minorBidi"/>
          <w:sz w:val="24"/>
          <w:szCs w:val="24"/>
        </w:rPr>
        <w:t xml:space="preserve">sorption of vitamin K) </w:t>
      </w:r>
    </w:p>
    <w:p w:rsidR="001D690D" w:rsidRDefault="001D690D" w:rsidP="000106E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797B51" w:rsidRPr="00797B51" w:rsidRDefault="000106E7" w:rsidP="000106E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most striking laboratory findings of obstructive liver disease is the elevated levels </w:t>
      </w:r>
      <w:r w:rsidR="001D690D">
        <w:rPr>
          <w:rFonts w:asciiTheme="minorBidi" w:hAnsiTheme="minorBidi"/>
          <w:sz w:val="24"/>
          <w:szCs w:val="24"/>
        </w:rPr>
        <w:t>of:</w:t>
      </w:r>
      <w:r>
        <w:rPr>
          <w:rFonts w:asciiTheme="minorBidi" w:hAnsiTheme="minorBidi"/>
          <w:sz w:val="24"/>
          <w:szCs w:val="24"/>
        </w:rPr>
        <w:t xml:space="preserve"> ALP, GGT, and direct bilirubin.</w:t>
      </w:r>
    </w:p>
    <w:p w:rsidR="007709B8" w:rsidRPr="000223B0" w:rsidRDefault="00D11672" w:rsidP="00D11672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For hepatocellular liver disease (hepatitis), the most important laboratory finding is the extremely high level of ALT which is present even in the prodromal symptoms before the onset of jaundice. </w:t>
      </w:r>
      <w:r w:rsidR="00797B51" w:rsidRPr="000223B0">
        <w:rPr>
          <w:rFonts w:asciiTheme="minorBidi" w:hAnsiTheme="minorBidi"/>
          <w:b/>
          <w:bCs/>
          <w:sz w:val="24"/>
          <w:szCs w:val="24"/>
        </w:rPr>
        <w:t>Infectious causes of hepatiti</w:t>
      </w:r>
      <w:r w:rsidR="007709B8" w:rsidRPr="000223B0">
        <w:rPr>
          <w:rFonts w:asciiTheme="minorBidi" w:hAnsiTheme="minorBidi"/>
          <w:b/>
          <w:bCs/>
          <w:sz w:val="24"/>
          <w:szCs w:val="24"/>
        </w:rPr>
        <w:t>s include:</w:t>
      </w:r>
    </w:p>
    <w:p w:rsidR="007709B8" w:rsidRDefault="007709B8" w:rsidP="007709B8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797B51" w:rsidRPr="00797B51">
        <w:rPr>
          <w:rFonts w:asciiTheme="minorBidi" w:hAnsiTheme="minorBidi"/>
          <w:sz w:val="24"/>
          <w:szCs w:val="24"/>
        </w:rPr>
        <w:t>viral (A, B, C, D, E, G, CMV, EBV,</w:t>
      </w:r>
      <w:r>
        <w:rPr>
          <w:rFonts w:asciiTheme="minorBidi" w:hAnsiTheme="minorBidi"/>
          <w:sz w:val="24"/>
          <w:szCs w:val="24"/>
        </w:rPr>
        <w:t xml:space="preserve"> congenital rubella, and yellow fever)</w:t>
      </w:r>
    </w:p>
    <w:p w:rsidR="00797B51" w:rsidRPr="00797B51" w:rsidRDefault="007709B8" w:rsidP="007709B8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parasitic (toxoplasmosis, </w:t>
      </w:r>
      <w:proofErr w:type="spellStart"/>
      <w:r>
        <w:rPr>
          <w:rFonts w:asciiTheme="minorBidi" w:hAnsiTheme="minorBidi"/>
          <w:sz w:val="24"/>
          <w:szCs w:val="24"/>
        </w:rPr>
        <w:t>Am</w:t>
      </w:r>
      <w:r w:rsidR="00797B51" w:rsidRPr="00797B51">
        <w:rPr>
          <w:rFonts w:asciiTheme="minorBidi" w:hAnsiTheme="minorBidi"/>
          <w:sz w:val="24"/>
          <w:szCs w:val="24"/>
        </w:rPr>
        <w:t>ebiasis</w:t>
      </w:r>
      <w:proofErr w:type="spellEnd"/>
      <w:r w:rsidR="00797B51" w:rsidRPr="00797B51">
        <w:rPr>
          <w:rFonts w:asciiTheme="minorBidi" w:hAnsiTheme="minorBidi"/>
          <w:sz w:val="24"/>
          <w:szCs w:val="24"/>
        </w:rPr>
        <w:t>).</w:t>
      </w:r>
    </w:p>
    <w:p w:rsidR="00CF4031" w:rsidRDefault="00CF4031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797B51" w:rsidRPr="00671D7B" w:rsidRDefault="00797B51" w:rsidP="00671D7B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71D7B">
        <w:rPr>
          <w:rFonts w:asciiTheme="minorBidi" w:hAnsiTheme="minorBidi"/>
          <w:b/>
          <w:bCs/>
          <w:sz w:val="24"/>
          <w:szCs w:val="24"/>
        </w:rPr>
        <w:t>Hepatitis A (infectious hepatitis)</w:t>
      </w:r>
    </w:p>
    <w:p w:rsidR="00671D7B" w:rsidRDefault="00797B51" w:rsidP="003E473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97B51">
        <w:rPr>
          <w:rFonts w:asciiTheme="minorBidi" w:hAnsiTheme="minorBidi"/>
          <w:sz w:val="24"/>
          <w:szCs w:val="24"/>
        </w:rPr>
        <w:t>RN</w:t>
      </w:r>
      <w:r w:rsidR="000223B0">
        <w:rPr>
          <w:rFonts w:asciiTheme="minorBidi" w:hAnsiTheme="minorBidi"/>
          <w:sz w:val="24"/>
          <w:szCs w:val="24"/>
        </w:rPr>
        <w:t>A virus is common and endemic</w:t>
      </w:r>
      <w:r w:rsidRPr="00797B51">
        <w:rPr>
          <w:rFonts w:asciiTheme="minorBidi" w:hAnsiTheme="minorBidi"/>
          <w:sz w:val="24"/>
          <w:szCs w:val="24"/>
        </w:rPr>
        <w:t xml:space="preserve"> among children an</w:t>
      </w:r>
      <w:r w:rsidR="00671D7B">
        <w:rPr>
          <w:rFonts w:asciiTheme="minorBidi" w:hAnsiTheme="minorBidi"/>
          <w:sz w:val="24"/>
          <w:szCs w:val="24"/>
        </w:rPr>
        <w:t>d overcrowded community of poor</w:t>
      </w:r>
      <w:r w:rsidR="000223B0">
        <w:rPr>
          <w:rFonts w:asciiTheme="minorBidi" w:hAnsiTheme="minorBidi"/>
          <w:sz w:val="24"/>
          <w:szCs w:val="24"/>
        </w:rPr>
        <w:t xml:space="preserve"> </w:t>
      </w:r>
      <w:r w:rsidRPr="00797B51">
        <w:rPr>
          <w:rFonts w:asciiTheme="minorBidi" w:hAnsiTheme="minorBidi"/>
          <w:sz w:val="24"/>
          <w:szCs w:val="24"/>
        </w:rPr>
        <w:t>socioeconomic stat</w:t>
      </w:r>
      <w:r w:rsidR="001D628D">
        <w:rPr>
          <w:rFonts w:asciiTheme="minorBidi" w:hAnsiTheme="minorBidi"/>
          <w:sz w:val="24"/>
          <w:szCs w:val="24"/>
        </w:rPr>
        <w:t xml:space="preserve">us. Spread by </w:t>
      </w:r>
      <w:proofErr w:type="spellStart"/>
      <w:r w:rsidR="001D628D">
        <w:rPr>
          <w:rFonts w:asciiTheme="minorBidi" w:hAnsiTheme="minorBidi"/>
          <w:sz w:val="24"/>
          <w:szCs w:val="24"/>
        </w:rPr>
        <w:t>feco</w:t>
      </w:r>
      <w:proofErr w:type="spellEnd"/>
      <w:r w:rsidR="001D628D">
        <w:rPr>
          <w:rFonts w:asciiTheme="minorBidi" w:hAnsiTheme="minorBidi"/>
          <w:sz w:val="24"/>
          <w:szCs w:val="24"/>
        </w:rPr>
        <w:t>-</w:t>
      </w:r>
      <w:r w:rsidRPr="00797B51">
        <w:rPr>
          <w:rFonts w:asciiTheme="minorBidi" w:hAnsiTheme="minorBidi"/>
          <w:sz w:val="24"/>
          <w:szCs w:val="24"/>
        </w:rPr>
        <w:t>oral route through co</w:t>
      </w:r>
      <w:r w:rsidR="00671D7B">
        <w:rPr>
          <w:rFonts w:asciiTheme="minorBidi" w:hAnsiTheme="minorBidi"/>
          <w:sz w:val="24"/>
          <w:szCs w:val="24"/>
        </w:rPr>
        <w:t xml:space="preserve">nsumption of contaminated water. </w:t>
      </w:r>
    </w:p>
    <w:p w:rsidR="00671D7B" w:rsidRDefault="00671D7B" w:rsidP="00671D7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671D7B" w:rsidRPr="00671D7B" w:rsidRDefault="00797B51" w:rsidP="00671D7B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20759">
        <w:rPr>
          <w:rFonts w:asciiTheme="minorBidi" w:hAnsiTheme="minorBidi"/>
          <w:b/>
          <w:bCs/>
          <w:sz w:val="24"/>
          <w:szCs w:val="24"/>
          <w:highlight w:val="lightGray"/>
        </w:rPr>
        <w:t>C</w:t>
      </w:r>
      <w:r w:rsidR="00671D7B" w:rsidRPr="00320759">
        <w:rPr>
          <w:rFonts w:asciiTheme="minorBidi" w:hAnsiTheme="minorBidi"/>
          <w:b/>
          <w:bCs/>
          <w:sz w:val="24"/>
          <w:szCs w:val="24"/>
          <w:highlight w:val="lightGray"/>
        </w:rPr>
        <w:t>linical features</w:t>
      </w:r>
    </w:p>
    <w:p w:rsidR="003E4732" w:rsidRDefault="00671D7B" w:rsidP="00671D7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</w:t>
      </w:r>
      <w:r w:rsidR="00797B51" w:rsidRPr="00797B51">
        <w:rPr>
          <w:rFonts w:asciiTheme="minorBidi" w:hAnsiTheme="minorBidi"/>
          <w:sz w:val="24"/>
          <w:szCs w:val="24"/>
        </w:rPr>
        <w:t>fter incubation perio</w:t>
      </w:r>
      <w:r w:rsidR="003E4732">
        <w:rPr>
          <w:rFonts w:asciiTheme="minorBidi" w:hAnsiTheme="minorBidi"/>
          <w:sz w:val="24"/>
          <w:szCs w:val="24"/>
        </w:rPr>
        <w:t>d of 15-50 days, the patient has:</w:t>
      </w:r>
    </w:p>
    <w:p w:rsidR="003E4732" w:rsidRDefault="003E4732" w:rsidP="00671D7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asymptomatic </w:t>
      </w:r>
    </w:p>
    <w:p w:rsidR="003E4732" w:rsidRDefault="003E4732" w:rsidP="003E473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</w:t>
      </w:r>
      <w:r w:rsidR="00797B51" w:rsidRPr="00797B51">
        <w:rPr>
          <w:rFonts w:asciiTheme="minorBidi" w:hAnsiTheme="minorBidi"/>
          <w:sz w:val="24"/>
          <w:szCs w:val="24"/>
        </w:rPr>
        <w:t xml:space="preserve">has </w:t>
      </w:r>
      <w:r>
        <w:rPr>
          <w:rFonts w:asciiTheme="minorBidi" w:hAnsiTheme="minorBidi"/>
          <w:sz w:val="24"/>
          <w:szCs w:val="24"/>
        </w:rPr>
        <w:t xml:space="preserve">typical features of </w:t>
      </w:r>
      <w:r w:rsidR="00797B51" w:rsidRPr="00797B51">
        <w:rPr>
          <w:rFonts w:asciiTheme="minorBidi" w:hAnsiTheme="minorBidi"/>
          <w:sz w:val="24"/>
          <w:szCs w:val="24"/>
        </w:rPr>
        <w:t>acute hepatitis</w:t>
      </w:r>
      <w:r>
        <w:rPr>
          <w:rFonts w:asciiTheme="minorBidi" w:hAnsiTheme="minorBidi"/>
          <w:sz w:val="24"/>
          <w:szCs w:val="24"/>
        </w:rPr>
        <w:t>:</w:t>
      </w:r>
      <w:r w:rsidR="00797B51" w:rsidRPr="00797B51">
        <w:rPr>
          <w:rFonts w:asciiTheme="minorBidi" w:hAnsiTheme="minorBidi"/>
          <w:sz w:val="24"/>
          <w:szCs w:val="24"/>
        </w:rPr>
        <w:t xml:space="preserve"> (fatigue, nausea, vomiting, abdominal pain or di</w:t>
      </w:r>
      <w:r>
        <w:rPr>
          <w:rFonts w:asciiTheme="minorBidi" w:hAnsiTheme="minorBidi"/>
          <w:sz w:val="24"/>
          <w:szCs w:val="24"/>
        </w:rPr>
        <w:t xml:space="preserve">scomfort, loss of appetite, low </w:t>
      </w:r>
      <w:r w:rsidR="00797B51" w:rsidRPr="00797B51">
        <w:rPr>
          <w:rFonts w:asciiTheme="minorBidi" w:hAnsiTheme="minorBidi"/>
          <w:sz w:val="24"/>
          <w:szCs w:val="24"/>
        </w:rPr>
        <w:t>grade fever (&lt; 38 °C), jaundice and itching) and</w:t>
      </w:r>
      <w:r w:rsidR="008929F2">
        <w:rPr>
          <w:rFonts w:asciiTheme="minorBidi" w:hAnsiTheme="minorBidi"/>
          <w:sz w:val="24"/>
          <w:szCs w:val="24"/>
        </w:rPr>
        <w:t xml:space="preserve"> rarely muscle pain, rash and ar</w:t>
      </w:r>
      <w:r w:rsidR="00797B51" w:rsidRPr="00797B51">
        <w:rPr>
          <w:rFonts w:asciiTheme="minorBidi" w:hAnsiTheme="minorBidi"/>
          <w:sz w:val="24"/>
          <w:szCs w:val="24"/>
        </w:rPr>
        <w:t xml:space="preserve">thralgia. </w:t>
      </w:r>
    </w:p>
    <w:p w:rsidR="00797B51" w:rsidRPr="00797B51" w:rsidRDefault="003E4732" w:rsidP="003E473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Blood and </w:t>
      </w:r>
      <w:r w:rsidR="00797B51" w:rsidRPr="00797B51">
        <w:rPr>
          <w:rFonts w:asciiTheme="minorBidi" w:hAnsiTheme="minorBidi"/>
          <w:sz w:val="24"/>
          <w:szCs w:val="24"/>
        </w:rPr>
        <w:t>feces become non-infective during or s</w:t>
      </w:r>
      <w:r>
        <w:rPr>
          <w:rFonts w:asciiTheme="minorBidi" w:hAnsiTheme="minorBidi"/>
          <w:sz w:val="24"/>
          <w:szCs w:val="24"/>
        </w:rPr>
        <w:t xml:space="preserve">hortly after the acute illness. </w:t>
      </w:r>
      <w:r w:rsidR="00797B51" w:rsidRPr="00797B51">
        <w:rPr>
          <w:rFonts w:asciiTheme="minorBidi" w:hAnsiTheme="minorBidi"/>
          <w:sz w:val="24"/>
          <w:szCs w:val="24"/>
        </w:rPr>
        <w:t>Complete recovery is usual without carrier state or chronicity. Mortality</w:t>
      </w:r>
      <w:r>
        <w:rPr>
          <w:rFonts w:asciiTheme="minorBidi" w:hAnsiTheme="minorBidi"/>
          <w:sz w:val="24"/>
          <w:szCs w:val="24"/>
        </w:rPr>
        <w:t xml:space="preserve"> rate</w:t>
      </w:r>
      <w:r w:rsidR="00797B51" w:rsidRPr="00797B51">
        <w:rPr>
          <w:rFonts w:asciiTheme="minorBidi" w:hAnsiTheme="minorBidi"/>
          <w:sz w:val="24"/>
          <w:szCs w:val="24"/>
        </w:rPr>
        <w:t xml:space="preserve"> &lt; 0.1%.</w:t>
      </w:r>
    </w:p>
    <w:p w:rsidR="00F17989" w:rsidRDefault="00F17989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F17989" w:rsidRPr="00320759" w:rsidRDefault="00F17989" w:rsidP="004A7F77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20759">
        <w:rPr>
          <w:rFonts w:asciiTheme="minorBidi" w:hAnsiTheme="minorBidi"/>
          <w:b/>
          <w:bCs/>
          <w:sz w:val="24"/>
          <w:szCs w:val="24"/>
          <w:highlight w:val="lightGray"/>
        </w:rPr>
        <w:t>Investigation</w:t>
      </w:r>
      <w:r w:rsidR="00797B51" w:rsidRPr="00320759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797B51" w:rsidRPr="00797B51" w:rsidRDefault="00F64B11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Positive</w:t>
      </w:r>
      <w:r w:rsidR="00797B51" w:rsidRPr="00797B51">
        <w:rPr>
          <w:rFonts w:asciiTheme="minorBidi" w:hAnsiTheme="minorBidi"/>
          <w:sz w:val="24"/>
          <w:szCs w:val="24"/>
        </w:rPr>
        <w:t xml:space="preserve"> Anti-HAV IgM within 10 days and IgG after old infection or vaccination.</w:t>
      </w:r>
    </w:p>
    <w:p w:rsidR="00797B51" w:rsidRPr="00797B51" w:rsidRDefault="00797B51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97B51">
        <w:rPr>
          <w:rFonts w:asciiTheme="minorBidi" w:hAnsiTheme="minorBidi"/>
          <w:sz w:val="24"/>
          <w:szCs w:val="24"/>
        </w:rPr>
        <w:t>LFT: raised ALT, AST and bilirubin.</w:t>
      </w:r>
    </w:p>
    <w:p w:rsidR="00F17989" w:rsidRDefault="00F17989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797B51" w:rsidRPr="00797B51" w:rsidRDefault="00797B51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20759">
        <w:rPr>
          <w:rFonts w:asciiTheme="minorBidi" w:hAnsiTheme="minorBidi"/>
          <w:b/>
          <w:bCs/>
          <w:sz w:val="24"/>
          <w:szCs w:val="24"/>
          <w:highlight w:val="lightGray"/>
        </w:rPr>
        <w:t>Treatment</w:t>
      </w:r>
      <w:r w:rsidRPr="00797B51">
        <w:rPr>
          <w:rFonts w:asciiTheme="minorBidi" w:hAnsiTheme="minorBidi"/>
          <w:sz w:val="24"/>
          <w:szCs w:val="24"/>
        </w:rPr>
        <w:t>: self-limiting disease without treatment</w:t>
      </w:r>
    </w:p>
    <w:p w:rsidR="00797B51" w:rsidRPr="00797B51" w:rsidRDefault="00797B51" w:rsidP="004A7F77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97B51">
        <w:rPr>
          <w:rFonts w:asciiTheme="minorBidi" w:hAnsiTheme="minorBidi"/>
          <w:sz w:val="24"/>
          <w:szCs w:val="24"/>
        </w:rPr>
        <w:t>Prevention: infection with HAV gives long-lasting immunity.</w:t>
      </w:r>
    </w:p>
    <w:p w:rsidR="00797B51" w:rsidRDefault="00797B51" w:rsidP="00F1798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97B51">
        <w:rPr>
          <w:rFonts w:asciiTheme="minorBidi" w:hAnsiTheme="minorBidi"/>
          <w:sz w:val="24"/>
          <w:szCs w:val="24"/>
        </w:rPr>
        <w:t>HAV vaccine for travelers and health care providers in ende</w:t>
      </w:r>
      <w:r w:rsidR="00F17989">
        <w:rPr>
          <w:rFonts w:asciiTheme="minorBidi" w:hAnsiTheme="minorBidi"/>
          <w:sz w:val="24"/>
          <w:szCs w:val="24"/>
        </w:rPr>
        <w:t>mic areas and immunoglobulin to prevent the disease during outbreak.</w:t>
      </w:r>
    </w:p>
    <w:p w:rsidR="004C0294" w:rsidRDefault="004C0294" w:rsidP="004C029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20759">
        <w:rPr>
          <w:rFonts w:asciiTheme="minorBidi" w:hAnsiTheme="minorBidi"/>
          <w:b/>
          <w:bCs/>
          <w:sz w:val="24"/>
          <w:szCs w:val="24"/>
          <w:highlight w:val="lightGray"/>
        </w:rPr>
        <w:t>Dental aspects</w:t>
      </w:r>
      <w:r w:rsidRPr="004C0294">
        <w:rPr>
          <w:rFonts w:asciiTheme="minorBidi" w:hAnsiTheme="minorBidi"/>
          <w:sz w:val="24"/>
          <w:szCs w:val="24"/>
        </w:rPr>
        <w:t xml:space="preserve">: </w:t>
      </w:r>
      <w:r>
        <w:rPr>
          <w:rFonts w:asciiTheme="minorBidi" w:hAnsiTheme="minorBidi"/>
          <w:sz w:val="24"/>
          <w:szCs w:val="24"/>
        </w:rPr>
        <w:t xml:space="preserve"> It is </w:t>
      </w:r>
      <w:r w:rsidRPr="004C0294">
        <w:rPr>
          <w:rFonts w:asciiTheme="minorBidi" w:hAnsiTheme="minorBidi"/>
          <w:sz w:val="24"/>
          <w:szCs w:val="24"/>
        </w:rPr>
        <w:t xml:space="preserve">unlikely </w:t>
      </w:r>
      <w:r>
        <w:rPr>
          <w:rFonts w:asciiTheme="minorBidi" w:hAnsiTheme="minorBidi"/>
          <w:sz w:val="24"/>
          <w:szCs w:val="24"/>
        </w:rPr>
        <w:t xml:space="preserve">that </w:t>
      </w:r>
      <w:r w:rsidRPr="004C0294">
        <w:rPr>
          <w:rFonts w:asciiTheme="minorBidi" w:hAnsiTheme="minorBidi"/>
          <w:sz w:val="24"/>
          <w:szCs w:val="24"/>
        </w:rPr>
        <w:t>the patient seeks dental treatment during acute phase and there is no risk</w:t>
      </w:r>
      <w:r>
        <w:rPr>
          <w:rFonts w:asciiTheme="minorBidi" w:hAnsiTheme="minorBidi"/>
          <w:sz w:val="24"/>
          <w:szCs w:val="24"/>
        </w:rPr>
        <w:t xml:space="preserve"> </w:t>
      </w:r>
      <w:r w:rsidRPr="004C0294">
        <w:rPr>
          <w:rFonts w:asciiTheme="minorBidi" w:hAnsiTheme="minorBidi"/>
          <w:sz w:val="24"/>
          <w:szCs w:val="24"/>
        </w:rPr>
        <w:t>of transmitting HAV during proper dental care.</w:t>
      </w:r>
    </w:p>
    <w:p w:rsidR="00B75505" w:rsidRDefault="00B75505" w:rsidP="004C029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F64B11" w:rsidRDefault="00F64B11" w:rsidP="004C029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F64B11" w:rsidRDefault="00F64B11" w:rsidP="004C029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B75505" w:rsidRPr="00CF4031" w:rsidRDefault="00B75505" w:rsidP="00B75505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F4031">
        <w:rPr>
          <w:rFonts w:asciiTheme="minorBidi" w:hAnsiTheme="minorBidi"/>
          <w:b/>
          <w:bCs/>
          <w:sz w:val="24"/>
          <w:szCs w:val="24"/>
        </w:rPr>
        <w:t>Hepatitis B virus (serum hepatitis)</w:t>
      </w:r>
    </w:p>
    <w:p w:rsidR="00B75505" w:rsidRPr="00B75505" w:rsidRDefault="00B75505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HBV is a </w:t>
      </w:r>
      <w:r w:rsidRPr="00B75505">
        <w:rPr>
          <w:rFonts w:asciiTheme="minorBidi" w:hAnsiTheme="minorBidi"/>
          <w:sz w:val="24"/>
          <w:szCs w:val="24"/>
        </w:rPr>
        <w:t xml:space="preserve">DNA virus causes </w:t>
      </w:r>
      <w:r w:rsidR="00CF4031">
        <w:rPr>
          <w:rFonts w:asciiTheme="minorBidi" w:hAnsiTheme="minorBidi"/>
          <w:sz w:val="24"/>
          <w:szCs w:val="24"/>
        </w:rPr>
        <w:t xml:space="preserve">acute hepatitis that can lead to chronic hepatitis, cirrhosis, and </w:t>
      </w:r>
      <w:proofErr w:type="spellStart"/>
      <w:r w:rsidR="00CF4031">
        <w:rPr>
          <w:rFonts w:asciiTheme="minorBidi" w:hAnsiTheme="minorBidi"/>
          <w:sz w:val="24"/>
          <w:szCs w:val="24"/>
        </w:rPr>
        <w:t>hepatoma</w:t>
      </w:r>
      <w:proofErr w:type="spellEnd"/>
    </w:p>
    <w:p w:rsidR="00CF4031" w:rsidRPr="00320759" w:rsidRDefault="00CF4031" w:rsidP="00B75505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20759">
        <w:rPr>
          <w:rFonts w:asciiTheme="minorBidi" w:hAnsiTheme="minorBidi"/>
          <w:b/>
          <w:bCs/>
          <w:sz w:val="24"/>
          <w:szCs w:val="24"/>
          <w:highlight w:val="lightGray"/>
        </w:rPr>
        <w:t>Mode of transmission</w:t>
      </w:r>
    </w:p>
    <w:p w:rsidR="003C7663" w:rsidRDefault="003C7663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HBV is transmitted </w:t>
      </w:r>
      <w:r w:rsidR="00117DCF">
        <w:rPr>
          <w:rFonts w:asciiTheme="minorBidi" w:hAnsiTheme="minorBidi"/>
          <w:sz w:val="24"/>
          <w:szCs w:val="24"/>
        </w:rPr>
        <w:t xml:space="preserve">mainly </w:t>
      </w:r>
      <w:r>
        <w:rPr>
          <w:rFonts w:asciiTheme="minorBidi" w:hAnsiTheme="minorBidi"/>
          <w:sz w:val="24"/>
          <w:szCs w:val="24"/>
        </w:rPr>
        <w:t xml:space="preserve">through </w:t>
      </w:r>
      <w:r w:rsidR="00B75505" w:rsidRPr="00B75505">
        <w:rPr>
          <w:rFonts w:asciiTheme="minorBidi" w:hAnsiTheme="minorBidi"/>
          <w:sz w:val="24"/>
          <w:szCs w:val="24"/>
        </w:rPr>
        <w:t>parenteral</w:t>
      </w:r>
      <w:r>
        <w:rPr>
          <w:rFonts w:asciiTheme="minorBidi" w:hAnsiTheme="minorBidi"/>
          <w:sz w:val="24"/>
          <w:szCs w:val="24"/>
        </w:rPr>
        <w:t xml:space="preserve"> route; examples include:</w:t>
      </w:r>
    </w:p>
    <w:p w:rsidR="00B75505" w:rsidRPr="00B75505" w:rsidRDefault="003C7663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1- blood or blood products</w:t>
      </w:r>
    </w:p>
    <w:p w:rsidR="003C7663" w:rsidRDefault="003C7663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2 -intravenous drug abuse</w:t>
      </w:r>
    </w:p>
    <w:p w:rsidR="003C7663" w:rsidRDefault="003C7663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3- hemodialysis</w:t>
      </w:r>
    </w:p>
    <w:p w:rsidR="003C7663" w:rsidRDefault="003C7663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4- tattoos</w:t>
      </w:r>
    </w:p>
    <w:p w:rsidR="003C7663" w:rsidRDefault="003C7663" w:rsidP="003C7663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5- sexual contact </w:t>
      </w:r>
    </w:p>
    <w:p w:rsidR="003C7663" w:rsidRDefault="003C7663" w:rsidP="003C7663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6- </w:t>
      </w:r>
      <w:r w:rsidR="00B75505" w:rsidRPr="00B75505">
        <w:rPr>
          <w:rFonts w:asciiTheme="minorBidi" w:hAnsiTheme="minorBidi"/>
          <w:sz w:val="24"/>
          <w:szCs w:val="24"/>
        </w:rPr>
        <w:t xml:space="preserve">perinatal. </w:t>
      </w:r>
    </w:p>
    <w:p w:rsidR="004B727B" w:rsidRDefault="004B727B" w:rsidP="003C7663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B75505" w:rsidRPr="00B75505" w:rsidRDefault="00B75505" w:rsidP="004B727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HBV virus can</w:t>
      </w:r>
      <w:r w:rsidR="003C7663">
        <w:rPr>
          <w:rFonts w:asciiTheme="minorBidi" w:hAnsiTheme="minorBidi"/>
          <w:sz w:val="24"/>
          <w:szCs w:val="24"/>
        </w:rPr>
        <w:t xml:space="preserve"> </w:t>
      </w:r>
      <w:r w:rsidR="004B727B">
        <w:rPr>
          <w:rFonts w:asciiTheme="minorBidi" w:hAnsiTheme="minorBidi"/>
          <w:sz w:val="24"/>
          <w:szCs w:val="24"/>
        </w:rPr>
        <w:t>survive more than w</w:t>
      </w:r>
      <w:r w:rsidRPr="00B75505">
        <w:rPr>
          <w:rFonts w:asciiTheme="minorBidi" w:hAnsiTheme="minorBidi"/>
          <w:sz w:val="24"/>
          <w:szCs w:val="24"/>
        </w:rPr>
        <w:t>eek in dried blood, and has been transmitted to</w:t>
      </w:r>
      <w:r w:rsidR="003C7663">
        <w:rPr>
          <w:rFonts w:asciiTheme="minorBidi" w:hAnsiTheme="minorBidi"/>
          <w:sz w:val="24"/>
          <w:szCs w:val="24"/>
        </w:rPr>
        <w:t xml:space="preserve"> patients and health care staff</w:t>
      </w:r>
      <w:r w:rsidRPr="00B75505">
        <w:rPr>
          <w:rFonts w:asciiTheme="minorBidi" w:hAnsiTheme="minorBidi"/>
          <w:sz w:val="24"/>
          <w:szCs w:val="24"/>
        </w:rPr>
        <w:t>, hemophiliacs, traveler to endemic areas, and non-parenteral route through bite and close</w:t>
      </w:r>
      <w:r w:rsidR="004B727B">
        <w:rPr>
          <w:rFonts w:asciiTheme="minorBidi" w:hAnsiTheme="minorBidi"/>
          <w:sz w:val="24"/>
          <w:szCs w:val="24"/>
        </w:rPr>
        <w:t xml:space="preserve"> </w:t>
      </w:r>
      <w:r w:rsidRPr="00B75505">
        <w:rPr>
          <w:rFonts w:asciiTheme="minorBidi" w:hAnsiTheme="minorBidi"/>
          <w:sz w:val="24"/>
          <w:szCs w:val="24"/>
        </w:rPr>
        <w:t>contact (virus in gingival exudate and not in saliva).</w:t>
      </w:r>
    </w:p>
    <w:p w:rsidR="004B727B" w:rsidRDefault="004B727B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4B727B" w:rsidRPr="00320759" w:rsidRDefault="00B75505" w:rsidP="00B75505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20759">
        <w:rPr>
          <w:rFonts w:asciiTheme="minorBidi" w:hAnsiTheme="minorBidi"/>
          <w:b/>
          <w:bCs/>
          <w:sz w:val="24"/>
          <w:szCs w:val="24"/>
          <w:highlight w:val="lightGray"/>
        </w:rPr>
        <w:t>Clinical features</w:t>
      </w:r>
    </w:p>
    <w:p w:rsidR="00B75505" w:rsidRPr="00B75505" w:rsidRDefault="004B727B" w:rsidP="004B727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After incubation period of 50 -</w:t>
      </w:r>
      <w:r w:rsidR="00B75505" w:rsidRPr="00B75505">
        <w:rPr>
          <w:rFonts w:asciiTheme="minorBidi" w:hAnsiTheme="minorBidi"/>
          <w:sz w:val="24"/>
          <w:szCs w:val="24"/>
        </w:rPr>
        <w:t>180 days, 30% are asymptomatic (anicteric</w:t>
      </w:r>
      <w:r>
        <w:rPr>
          <w:rFonts w:asciiTheme="minorBidi" w:hAnsiTheme="minorBidi"/>
          <w:sz w:val="24"/>
          <w:szCs w:val="24"/>
        </w:rPr>
        <w:t xml:space="preserve"> </w:t>
      </w:r>
      <w:r w:rsidR="00B75505" w:rsidRPr="00B75505">
        <w:rPr>
          <w:rFonts w:asciiTheme="minorBidi" w:hAnsiTheme="minorBidi"/>
          <w:sz w:val="24"/>
          <w:szCs w:val="24"/>
        </w:rPr>
        <w:t>hepatitis) or</w:t>
      </w:r>
      <w:r w:rsidR="003C7663">
        <w:rPr>
          <w:rFonts w:asciiTheme="minorBidi" w:hAnsiTheme="minorBidi"/>
          <w:sz w:val="24"/>
          <w:szCs w:val="24"/>
        </w:rPr>
        <w:t xml:space="preserve"> show 2 weeks of prodromal feat</w:t>
      </w:r>
      <w:r w:rsidR="00B75505" w:rsidRPr="00B75505">
        <w:rPr>
          <w:rFonts w:asciiTheme="minorBidi" w:hAnsiTheme="minorBidi"/>
          <w:sz w:val="24"/>
          <w:szCs w:val="24"/>
        </w:rPr>
        <w:t>u</w:t>
      </w:r>
      <w:r w:rsidR="003C7663">
        <w:rPr>
          <w:rFonts w:asciiTheme="minorBidi" w:hAnsiTheme="minorBidi"/>
          <w:sz w:val="24"/>
          <w:szCs w:val="24"/>
        </w:rPr>
        <w:t>r</w:t>
      </w:r>
      <w:r w:rsidR="00B75505" w:rsidRPr="00B75505">
        <w:rPr>
          <w:rFonts w:asciiTheme="minorBidi" w:hAnsiTheme="minorBidi"/>
          <w:sz w:val="24"/>
          <w:szCs w:val="24"/>
        </w:rPr>
        <w:t>e of anorexia, malaise and nausea followed by</w:t>
      </w:r>
      <w:r>
        <w:rPr>
          <w:rFonts w:asciiTheme="minorBidi" w:hAnsiTheme="minorBidi"/>
          <w:sz w:val="24"/>
          <w:szCs w:val="24"/>
        </w:rPr>
        <w:t xml:space="preserve"> </w:t>
      </w:r>
      <w:r w:rsidR="00B75505" w:rsidRPr="00B75505">
        <w:rPr>
          <w:rFonts w:asciiTheme="minorBidi" w:hAnsiTheme="minorBidi"/>
          <w:sz w:val="24"/>
          <w:szCs w:val="24"/>
        </w:rPr>
        <w:t>period with jaundice, pale stool, dark urine, enlarged and tender liver, pruritus, muscle pains,</w:t>
      </w:r>
      <w:r>
        <w:rPr>
          <w:rFonts w:asciiTheme="minorBidi" w:hAnsiTheme="minorBidi"/>
          <w:sz w:val="24"/>
          <w:szCs w:val="24"/>
        </w:rPr>
        <w:t xml:space="preserve"> arthralgia, rash, and fever. </w:t>
      </w:r>
    </w:p>
    <w:p w:rsidR="004B727B" w:rsidRDefault="004B727B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4B727B" w:rsidRPr="004B727B" w:rsidRDefault="004B727B" w:rsidP="00B75505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B727B">
        <w:rPr>
          <w:rFonts w:asciiTheme="minorBidi" w:hAnsiTheme="minorBidi"/>
          <w:b/>
          <w:bCs/>
          <w:sz w:val="24"/>
          <w:szCs w:val="24"/>
          <w:highlight w:val="lightGray"/>
        </w:rPr>
        <w:t>Complications</w:t>
      </w:r>
      <w:r w:rsidRPr="004B727B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B75505" w:rsidRPr="00B75505" w:rsidRDefault="004B727B" w:rsidP="004B727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carrier state       2- </w:t>
      </w:r>
      <w:r w:rsidR="00B75505" w:rsidRPr="00B75505">
        <w:rPr>
          <w:rFonts w:asciiTheme="minorBidi" w:hAnsiTheme="minorBidi"/>
          <w:sz w:val="24"/>
          <w:szCs w:val="24"/>
        </w:rPr>
        <w:t>chroni</w:t>
      </w:r>
      <w:r>
        <w:rPr>
          <w:rFonts w:asciiTheme="minorBidi" w:hAnsiTheme="minorBidi"/>
          <w:sz w:val="24"/>
          <w:szCs w:val="24"/>
        </w:rPr>
        <w:t xml:space="preserve">c infection (10%)       3- cirrhosis          4- </w:t>
      </w:r>
      <w:r w:rsidR="00B75505" w:rsidRPr="00B75505">
        <w:rPr>
          <w:rFonts w:asciiTheme="minorBidi" w:hAnsiTheme="minorBidi"/>
          <w:sz w:val="24"/>
          <w:szCs w:val="24"/>
        </w:rPr>
        <w:t>liver cancer</w:t>
      </w:r>
    </w:p>
    <w:p w:rsidR="00B75505" w:rsidRPr="00B75505" w:rsidRDefault="00081E79" w:rsidP="00081E7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Carrier state is considered when </w:t>
      </w:r>
      <w:r w:rsidR="00B75505" w:rsidRPr="00B75505">
        <w:rPr>
          <w:rFonts w:asciiTheme="minorBidi" w:hAnsiTheme="minorBidi"/>
          <w:sz w:val="24"/>
          <w:szCs w:val="24"/>
        </w:rPr>
        <w:t>HBV persists f</w:t>
      </w:r>
      <w:r>
        <w:rPr>
          <w:rFonts w:asciiTheme="minorBidi" w:hAnsiTheme="minorBidi"/>
          <w:sz w:val="24"/>
          <w:szCs w:val="24"/>
        </w:rPr>
        <w:t xml:space="preserve">or &gt; 6 months in </w:t>
      </w:r>
      <w:r w:rsidR="00B75505" w:rsidRPr="00B75505">
        <w:rPr>
          <w:rFonts w:asciiTheme="minorBidi" w:hAnsiTheme="minorBidi"/>
          <w:sz w:val="24"/>
          <w:szCs w:val="24"/>
        </w:rPr>
        <w:t>asymptomatic healthy</w:t>
      </w:r>
      <w:r>
        <w:rPr>
          <w:rFonts w:asciiTheme="minorBidi" w:hAnsiTheme="minorBidi"/>
          <w:sz w:val="24"/>
          <w:szCs w:val="24"/>
        </w:rPr>
        <w:t xml:space="preserve"> subject, while </w:t>
      </w:r>
      <w:r w:rsidR="00B75505" w:rsidRPr="00B75505">
        <w:rPr>
          <w:rFonts w:asciiTheme="minorBidi" w:hAnsiTheme="minorBidi"/>
          <w:sz w:val="24"/>
          <w:szCs w:val="24"/>
        </w:rPr>
        <w:t>chronic</w:t>
      </w:r>
      <w:r>
        <w:rPr>
          <w:rFonts w:asciiTheme="minorBidi" w:hAnsiTheme="minorBidi"/>
          <w:sz w:val="24"/>
          <w:szCs w:val="24"/>
        </w:rPr>
        <w:t xml:space="preserve"> infection is considered when there is persistent abnormal LFT</w:t>
      </w:r>
      <w:r w:rsidR="00B75505" w:rsidRPr="00B75505">
        <w:rPr>
          <w:rFonts w:asciiTheme="minorBidi" w:hAnsiTheme="minorBidi"/>
          <w:sz w:val="24"/>
          <w:szCs w:val="24"/>
        </w:rPr>
        <w:t>.</w:t>
      </w:r>
    </w:p>
    <w:p w:rsidR="00B75505" w:rsidRPr="00CE3486" w:rsidRDefault="00CE3486" w:rsidP="00B75505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E3486">
        <w:rPr>
          <w:rFonts w:asciiTheme="minorBidi" w:hAnsiTheme="minorBidi"/>
          <w:b/>
          <w:bCs/>
          <w:sz w:val="24"/>
          <w:szCs w:val="24"/>
          <w:highlight w:val="lightGray"/>
        </w:rPr>
        <w:t>Investigation</w:t>
      </w:r>
    </w:p>
    <w:p w:rsidR="00B75505" w:rsidRPr="00B75505" w:rsidRDefault="00CE3486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B75505" w:rsidRPr="00B75505">
        <w:rPr>
          <w:rFonts w:asciiTheme="minorBidi" w:hAnsiTheme="minorBidi"/>
          <w:sz w:val="24"/>
          <w:szCs w:val="24"/>
        </w:rPr>
        <w:t>Serology: HBV surface antigen (</w:t>
      </w:r>
      <w:proofErr w:type="spellStart"/>
      <w:r w:rsidR="00B75505" w:rsidRPr="00B75505">
        <w:rPr>
          <w:rFonts w:asciiTheme="minorBidi" w:hAnsiTheme="minorBidi"/>
          <w:sz w:val="24"/>
          <w:szCs w:val="24"/>
        </w:rPr>
        <w:t>HBsAg</w:t>
      </w:r>
      <w:proofErr w:type="spellEnd"/>
      <w:r w:rsidR="00B75505" w:rsidRPr="00B75505">
        <w:rPr>
          <w:rFonts w:asciiTheme="minorBidi" w:hAnsiTheme="minorBidi"/>
          <w:sz w:val="24"/>
          <w:szCs w:val="24"/>
        </w:rPr>
        <w:t>), envelop antigen (</w:t>
      </w:r>
      <w:proofErr w:type="spellStart"/>
      <w:r w:rsidR="00B75505" w:rsidRPr="00B75505">
        <w:rPr>
          <w:rFonts w:asciiTheme="minorBidi" w:hAnsiTheme="minorBidi"/>
          <w:sz w:val="24"/>
          <w:szCs w:val="24"/>
        </w:rPr>
        <w:t>HBeAg</w:t>
      </w:r>
      <w:proofErr w:type="spellEnd"/>
      <w:r w:rsidR="00B75505" w:rsidRPr="00B75505">
        <w:rPr>
          <w:rFonts w:asciiTheme="minorBidi" w:hAnsiTheme="minorBidi"/>
          <w:sz w:val="24"/>
          <w:szCs w:val="24"/>
        </w:rPr>
        <w:t>), core antigen (</w:t>
      </w:r>
      <w:proofErr w:type="spellStart"/>
      <w:r w:rsidR="00B75505" w:rsidRPr="00B75505">
        <w:rPr>
          <w:rFonts w:asciiTheme="minorBidi" w:hAnsiTheme="minorBidi"/>
          <w:sz w:val="24"/>
          <w:szCs w:val="24"/>
        </w:rPr>
        <w:t>HBcAg</w:t>
      </w:r>
      <w:proofErr w:type="spellEnd"/>
      <w:r w:rsidR="00B75505" w:rsidRPr="00B75505">
        <w:rPr>
          <w:rFonts w:asciiTheme="minorBidi" w:hAnsiTheme="minorBidi"/>
          <w:sz w:val="24"/>
          <w:szCs w:val="24"/>
        </w:rPr>
        <w:t>),</w:t>
      </w:r>
    </w:p>
    <w:p w:rsidR="00B75505" w:rsidRPr="00B75505" w:rsidRDefault="00B75505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surface antibody (Anti-HBs), core antibody (Anti-</w:t>
      </w:r>
      <w:proofErr w:type="spellStart"/>
      <w:r w:rsidRPr="00B75505">
        <w:rPr>
          <w:rFonts w:asciiTheme="minorBidi" w:hAnsiTheme="minorBidi"/>
          <w:sz w:val="24"/>
          <w:szCs w:val="24"/>
        </w:rPr>
        <w:t>HBc</w:t>
      </w:r>
      <w:proofErr w:type="spellEnd"/>
      <w:r w:rsidRPr="00B75505">
        <w:rPr>
          <w:rFonts w:asciiTheme="minorBidi" w:hAnsiTheme="minorBidi"/>
          <w:sz w:val="24"/>
          <w:szCs w:val="24"/>
        </w:rPr>
        <w:t>), envelop antibody (Anti-</w:t>
      </w:r>
      <w:proofErr w:type="spellStart"/>
      <w:r w:rsidRPr="00B75505">
        <w:rPr>
          <w:rFonts w:asciiTheme="minorBidi" w:hAnsiTheme="minorBidi"/>
          <w:sz w:val="24"/>
          <w:szCs w:val="24"/>
        </w:rPr>
        <w:t>HBc</w:t>
      </w:r>
      <w:proofErr w:type="spellEnd"/>
      <w:r w:rsidRPr="00B75505">
        <w:rPr>
          <w:rFonts w:asciiTheme="minorBidi" w:hAnsiTheme="minorBidi"/>
          <w:sz w:val="24"/>
          <w:szCs w:val="24"/>
        </w:rPr>
        <w:t>).</w:t>
      </w:r>
    </w:p>
    <w:p w:rsidR="00B75505" w:rsidRPr="00B75505" w:rsidRDefault="00B75505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+</w:t>
      </w:r>
      <w:proofErr w:type="spellStart"/>
      <w:r w:rsidRPr="00B75505">
        <w:rPr>
          <w:rFonts w:asciiTheme="minorBidi" w:hAnsiTheme="minorBidi"/>
          <w:sz w:val="24"/>
          <w:szCs w:val="24"/>
        </w:rPr>
        <w:t>ve</w:t>
      </w:r>
      <w:proofErr w:type="spellEnd"/>
      <w:r w:rsidRPr="00B7550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75505">
        <w:rPr>
          <w:rFonts w:asciiTheme="minorBidi" w:hAnsiTheme="minorBidi"/>
          <w:sz w:val="24"/>
          <w:szCs w:val="24"/>
        </w:rPr>
        <w:t>HBsAg</w:t>
      </w:r>
      <w:proofErr w:type="spellEnd"/>
      <w:r w:rsidRPr="00B75505">
        <w:rPr>
          <w:rFonts w:asciiTheme="minorBidi" w:hAnsiTheme="minorBidi"/>
          <w:sz w:val="24"/>
          <w:szCs w:val="24"/>
        </w:rPr>
        <w:t>: acute infection and carrier state.</w:t>
      </w:r>
    </w:p>
    <w:p w:rsidR="00B75505" w:rsidRPr="00B75505" w:rsidRDefault="00B75505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+</w:t>
      </w:r>
      <w:proofErr w:type="spellStart"/>
      <w:r w:rsidRPr="00B75505">
        <w:rPr>
          <w:rFonts w:asciiTheme="minorBidi" w:hAnsiTheme="minorBidi"/>
          <w:sz w:val="24"/>
          <w:szCs w:val="24"/>
        </w:rPr>
        <w:t>ve</w:t>
      </w:r>
      <w:proofErr w:type="spellEnd"/>
      <w:r w:rsidRPr="00B7550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75505">
        <w:rPr>
          <w:rFonts w:asciiTheme="minorBidi" w:hAnsiTheme="minorBidi"/>
          <w:sz w:val="24"/>
          <w:szCs w:val="24"/>
        </w:rPr>
        <w:t>HBeAg</w:t>
      </w:r>
      <w:proofErr w:type="spellEnd"/>
      <w:r w:rsidRPr="00B75505">
        <w:rPr>
          <w:rFonts w:asciiTheme="minorBidi" w:hAnsiTheme="minorBidi"/>
          <w:sz w:val="24"/>
          <w:szCs w:val="24"/>
        </w:rPr>
        <w:t>: chronic active hepatitis with high infectivity.</w:t>
      </w:r>
    </w:p>
    <w:p w:rsidR="00B75505" w:rsidRPr="00B75505" w:rsidRDefault="00B75505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+</w:t>
      </w:r>
      <w:proofErr w:type="spellStart"/>
      <w:r w:rsidRPr="00B75505">
        <w:rPr>
          <w:rFonts w:asciiTheme="minorBidi" w:hAnsiTheme="minorBidi"/>
          <w:sz w:val="24"/>
          <w:szCs w:val="24"/>
        </w:rPr>
        <w:t>ve</w:t>
      </w:r>
      <w:proofErr w:type="spellEnd"/>
      <w:r w:rsidRPr="00B75505">
        <w:rPr>
          <w:rFonts w:asciiTheme="minorBidi" w:hAnsiTheme="minorBidi"/>
          <w:sz w:val="24"/>
          <w:szCs w:val="24"/>
        </w:rPr>
        <w:t xml:space="preserve"> Anti-HBs: previous infection or vaccination.</w:t>
      </w:r>
    </w:p>
    <w:p w:rsidR="00B75505" w:rsidRPr="00B75505" w:rsidRDefault="00B75505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+</w:t>
      </w:r>
      <w:proofErr w:type="spellStart"/>
      <w:r w:rsidRPr="00B75505">
        <w:rPr>
          <w:rFonts w:asciiTheme="minorBidi" w:hAnsiTheme="minorBidi"/>
          <w:sz w:val="24"/>
          <w:szCs w:val="24"/>
        </w:rPr>
        <w:t>ve</w:t>
      </w:r>
      <w:proofErr w:type="spellEnd"/>
      <w:r w:rsidRPr="00B75505">
        <w:rPr>
          <w:rFonts w:asciiTheme="minorBidi" w:hAnsiTheme="minorBidi"/>
          <w:sz w:val="24"/>
          <w:szCs w:val="24"/>
        </w:rPr>
        <w:t xml:space="preserve"> Anti-</w:t>
      </w:r>
      <w:proofErr w:type="spellStart"/>
      <w:r w:rsidRPr="00B75505">
        <w:rPr>
          <w:rFonts w:asciiTheme="minorBidi" w:hAnsiTheme="minorBidi"/>
          <w:sz w:val="24"/>
          <w:szCs w:val="24"/>
        </w:rPr>
        <w:t>HBc</w:t>
      </w:r>
      <w:proofErr w:type="spellEnd"/>
      <w:r w:rsidRPr="00B75505">
        <w:rPr>
          <w:rFonts w:asciiTheme="minorBidi" w:hAnsiTheme="minorBidi"/>
          <w:sz w:val="24"/>
          <w:szCs w:val="24"/>
        </w:rPr>
        <w:t xml:space="preserve"> — IgM: acute recent infection.</w:t>
      </w:r>
    </w:p>
    <w:p w:rsidR="00B75505" w:rsidRPr="00B75505" w:rsidRDefault="00B75505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+</w:t>
      </w:r>
      <w:proofErr w:type="spellStart"/>
      <w:r w:rsidRPr="00B75505">
        <w:rPr>
          <w:rFonts w:asciiTheme="minorBidi" w:hAnsiTheme="minorBidi"/>
          <w:sz w:val="24"/>
          <w:szCs w:val="24"/>
        </w:rPr>
        <w:t>ve</w:t>
      </w:r>
      <w:proofErr w:type="spellEnd"/>
      <w:r w:rsidRPr="00B75505">
        <w:rPr>
          <w:rFonts w:asciiTheme="minorBidi" w:hAnsiTheme="minorBidi"/>
          <w:sz w:val="24"/>
          <w:szCs w:val="24"/>
        </w:rPr>
        <w:t xml:space="preserve"> Anti-</w:t>
      </w:r>
      <w:proofErr w:type="spellStart"/>
      <w:r w:rsidRPr="00B75505">
        <w:rPr>
          <w:rFonts w:asciiTheme="minorBidi" w:hAnsiTheme="minorBidi"/>
          <w:sz w:val="24"/>
          <w:szCs w:val="24"/>
        </w:rPr>
        <w:t>HBc</w:t>
      </w:r>
      <w:proofErr w:type="spellEnd"/>
      <w:r w:rsidRPr="00B75505">
        <w:rPr>
          <w:rFonts w:asciiTheme="minorBidi" w:hAnsiTheme="minorBidi"/>
          <w:sz w:val="24"/>
          <w:szCs w:val="24"/>
        </w:rPr>
        <w:t xml:space="preserve"> — IgG: carrier or chronic states.</w:t>
      </w:r>
    </w:p>
    <w:p w:rsidR="00B75505" w:rsidRPr="00B75505" w:rsidRDefault="00B75505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+</w:t>
      </w:r>
      <w:proofErr w:type="spellStart"/>
      <w:r w:rsidRPr="00B75505">
        <w:rPr>
          <w:rFonts w:asciiTheme="minorBidi" w:hAnsiTheme="minorBidi"/>
          <w:sz w:val="24"/>
          <w:szCs w:val="24"/>
        </w:rPr>
        <w:t>ve</w:t>
      </w:r>
      <w:proofErr w:type="spellEnd"/>
      <w:r w:rsidRPr="00B75505">
        <w:rPr>
          <w:rFonts w:asciiTheme="minorBidi" w:hAnsiTheme="minorBidi"/>
          <w:sz w:val="24"/>
          <w:szCs w:val="24"/>
        </w:rPr>
        <w:t xml:space="preserve"> Anti-</w:t>
      </w:r>
      <w:proofErr w:type="spellStart"/>
      <w:r w:rsidRPr="00B75505">
        <w:rPr>
          <w:rFonts w:asciiTheme="minorBidi" w:hAnsiTheme="minorBidi"/>
          <w:sz w:val="24"/>
          <w:szCs w:val="24"/>
        </w:rPr>
        <w:t>HBe</w:t>
      </w:r>
      <w:proofErr w:type="spellEnd"/>
      <w:r w:rsidRPr="00B75505">
        <w:rPr>
          <w:rFonts w:asciiTheme="minorBidi" w:hAnsiTheme="minorBidi"/>
          <w:sz w:val="24"/>
          <w:szCs w:val="24"/>
        </w:rPr>
        <w:t>: chronic inactive hepatitis and low infectivity</w:t>
      </w:r>
    </w:p>
    <w:p w:rsidR="00B75505" w:rsidRPr="00B75505" w:rsidRDefault="0034118C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</w:t>
      </w:r>
      <w:r w:rsidR="00B75505" w:rsidRPr="00B75505">
        <w:rPr>
          <w:rFonts w:asciiTheme="minorBidi" w:hAnsiTheme="minorBidi"/>
          <w:sz w:val="24"/>
          <w:szCs w:val="24"/>
        </w:rPr>
        <w:t>HBV DNA - PCR: blood viral count by polymerase chain reaction: sensitive and speciﬁc test.</w:t>
      </w:r>
    </w:p>
    <w:p w:rsidR="00B75505" w:rsidRPr="00B75505" w:rsidRDefault="00320759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LF</w:t>
      </w:r>
      <w:r w:rsidR="00B75505" w:rsidRPr="00B75505">
        <w:rPr>
          <w:rFonts w:asciiTheme="minorBidi" w:hAnsiTheme="minorBidi"/>
          <w:sz w:val="24"/>
          <w:szCs w:val="24"/>
        </w:rPr>
        <w:t>T: raised AST, ALT, ALP, and bilirubin.</w:t>
      </w:r>
    </w:p>
    <w:p w:rsidR="0034118C" w:rsidRDefault="0034118C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4118C" w:rsidRPr="0034118C" w:rsidRDefault="0034118C" w:rsidP="00B75505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highlight w:val="lightGray"/>
        </w:rPr>
        <w:t>Treatment</w:t>
      </w:r>
    </w:p>
    <w:p w:rsidR="00B75505" w:rsidRPr="00B75505" w:rsidRDefault="00B75505" w:rsidP="00BA71A8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 xml:space="preserve">Acute hepatitis B: resolve spontaneously </w:t>
      </w:r>
    </w:p>
    <w:p w:rsidR="00B75505" w:rsidRDefault="00B75505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B75505">
        <w:rPr>
          <w:rFonts w:asciiTheme="minorBidi" w:hAnsiTheme="minorBidi"/>
          <w:sz w:val="24"/>
          <w:szCs w:val="24"/>
        </w:rPr>
        <w:t>Chronic hepatitis B: interferon-alpha for 6 months with or without</w:t>
      </w:r>
      <w:r w:rsidR="00BA71A8">
        <w:rPr>
          <w:rFonts w:asciiTheme="minorBidi" w:hAnsiTheme="minorBidi"/>
          <w:sz w:val="24"/>
          <w:szCs w:val="24"/>
        </w:rPr>
        <w:t xml:space="preserve"> antiviral (Lamivudine) for 1-</w:t>
      </w:r>
      <w:r w:rsidRPr="00B75505">
        <w:rPr>
          <w:rFonts w:asciiTheme="minorBidi" w:hAnsiTheme="minorBidi"/>
          <w:sz w:val="24"/>
          <w:szCs w:val="24"/>
        </w:rPr>
        <w:t>3</w:t>
      </w:r>
      <w:r w:rsidR="008F4042">
        <w:rPr>
          <w:rFonts w:asciiTheme="minorBidi" w:hAnsiTheme="minorBidi"/>
          <w:sz w:val="24"/>
          <w:szCs w:val="24"/>
        </w:rPr>
        <w:t xml:space="preserve"> </w:t>
      </w:r>
      <w:r w:rsidRPr="00B75505">
        <w:rPr>
          <w:rFonts w:asciiTheme="minorBidi" w:hAnsiTheme="minorBidi"/>
          <w:sz w:val="24"/>
          <w:szCs w:val="24"/>
        </w:rPr>
        <w:t>years.</w:t>
      </w:r>
    </w:p>
    <w:p w:rsidR="008F4042" w:rsidRDefault="008F4042" w:rsidP="00B75505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F4042" w:rsidRPr="008F4042" w:rsidRDefault="008F4042" w:rsidP="008F4042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F4042">
        <w:rPr>
          <w:rFonts w:asciiTheme="minorBidi" w:hAnsiTheme="minorBidi"/>
          <w:b/>
          <w:bCs/>
          <w:sz w:val="24"/>
          <w:szCs w:val="24"/>
          <w:highlight w:val="lightGray"/>
        </w:rPr>
        <w:t>Dental aspects</w:t>
      </w:r>
    </w:p>
    <w:p w:rsidR="008F4042" w:rsidRPr="008F4042" w:rsidRDefault="008F4042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F4042">
        <w:rPr>
          <w:rFonts w:asciiTheme="minorBidi" w:hAnsiTheme="minorBidi"/>
          <w:b/>
          <w:bCs/>
          <w:sz w:val="24"/>
          <w:szCs w:val="24"/>
          <w:highlight w:val="lightGray"/>
        </w:rPr>
        <w:t>1.</w:t>
      </w:r>
      <w:r w:rsidRPr="008F4042">
        <w:rPr>
          <w:rFonts w:asciiTheme="minorBidi" w:hAnsiTheme="minorBidi"/>
          <w:sz w:val="24"/>
          <w:szCs w:val="24"/>
        </w:rPr>
        <w:t xml:space="preserve"> Active HBV vaccine (recombinant </w:t>
      </w:r>
      <w:proofErr w:type="spellStart"/>
      <w:r w:rsidRPr="008F4042">
        <w:rPr>
          <w:rFonts w:asciiTheme="minorBidi" w:hAnsiTheme="minorBidi"/>
          <w:sz w:val="24"/>
          <w:szCs w:val="24"/>
        </w:rPr>
        <w:t>HBsAg</w:t>
      </w:r>
      <w:proofErr w:type="spellEnd"/>
      <w:r w:rsidRPr="008F4042">
        <w:rPr>
          <w:rFonts w:asciiTheme="minorBidi" w:hAnsiTheme="minorBidi"/>
          <w:sz w:val="24"/>
          <w:szCs w:val="24"/>
        </w:rPr>
        <w:t>) or combined HAV and HBV vaccine for clinical</w:t>
      </w:r>
      <w:r>
        <w:rPr>
          <w:rFonts w:asciiTheme="minorBidi" w:hAnsiTheme="minorBidi"/>
          <w:sz w:val="24"/>
          <w:szCs w:val="24"/>
        </w:rPr>
        <w:t xml:space="preserve"> staff especially those w</w:t>
      </w:r>
      <w:r w:rsidRPr="008F4042">
        <w:rPr>
          <w:rFonts w:asciiTheme="minorBidi" w:hAnsiTheme="minorBidi"/>
          <w:sz w:val="24"/>
          <w:szCs w:val="24"/>
        </w:rPr>
        <w:t>ho undertake exposure prone procedure (EPP) like dentist, people work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with high risk group (travelers</w:t>
      </w:r>
      <w:r>
        <w:rPr>
          <w:rFonts w:asciiTheme="minorBidi" w:hAnsiTheme="minorBidi"/>
          <w:sz w:val="24"/>
          <w:szCs w:val="24"/>
        </w:rPr>
        <w:t>, injecting drug users</w:t>
      </w:r>
      <w:r w:rsidRPr="008F4042">
        <w:rPr>
          <w:rFonts w:asciiTheme="minorBidi" w:hAnsiTheme="minorBidi"/>
          <w:sz w:val="24"/>
          <w:szCs w:val="24"/>
        </w:rPr>
        <w:t>, and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hemophiliac who receives therapeutic blood products) and baby of infected mother (given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vacci</w:t>
      </w:r>
      <w:r>
        <w:rPr>
          <w:rFonts w:asciiTheme="minorBidi" w:hAnsiTheme="minorBidi"/>
          <w:sz w:val="24"/>
          <w:szCs w:val="24"/>
        </w:rPr>
        <w:t xml:space="preserve">ne with HB immunoglobulin). </w:t>
      </w:r>
    </w:p>
    <w:p w:rsidR="008F4042" w:rsidRPr="008F4042" w:rsidRDefault="008F4042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F4042">
        <w:rPr>
          <w:rFonts w:asciiTheme="minorBidi" w:hAnsiTheme="minorBidi"/>
          <w:b/>
          <w:bCs/>
          <w:sz w:val="24"/>
          <w:szCs w:val="24"/>
          <w:highlight w:val="lightGray"/>
        </w:rPr>
        <w:t>2.</w:t>
      </w:r>
      <w:r>
        <w:rPr>
          <w:rFonts w:asciiTheme="minorBidi" w:hAnsiTheme="minorBidi"/>
          <w:sz w:val="24"/>
          <w:szCs w:val="24"/>
        </w:rPr>
        <w:t xml:space="preserve"> Post-exposure </w:t>
      </w:r>
      <w:r w:rsidRPr="008F4042">
        <w:rPr>
          <w:rFonts w:asciiTheme="minorBidi" w:hAnsiTheme="minorBidi"/>
          <w:sz w:val="24"/>
          <w:szCs w:val="24"/>
        </w:rPr>
        <w:t>prophylaxis (PEP): after needle stick injury with HBV infected person, the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health care provider needs HB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Ig &amp;/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 xml:space="preserve">or HBV vaccine after evaluation of </w:t>
      </w:r>
      <w:proofErr w:type="spellStart"/>
      <w:r w:rsidRPr="008F4042">
        <w:rPr>
          <w:rFonts w:asciiTheme="minorBidi" w:hAnsiTheme="minorBidi"/>
          <w:sz w:val="24"/>
          <w:szCs w:val="24"/>
        </w:rPr>
        <w:t>HBsAg</w:t>
      </w:r>
      <w:proofErr w:type="spellEnd"/>
      <w:r w:rsidRPr="008F4042">
        <w:rPr>
          <w:rFonts w:asciiTheme="minorBidi" w:hAnsiTheme="minorBidi"/>
          <w:sz w:val="24"/>
          <w:szCs w:val="24"/>
        </w:rPr>
        <w:t xml:space="preserve"> status of the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source and vaccination and the vaccine response status of the exposed person within 24 hours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of contact with follow up for antibody level after 6 months.</w:t>
      </w:r>
    </w:p>
    <w:p w:rsidR="008F4042" w:rsidRPr="008F4042" w:rsidRDefault="008F4042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F4042">
        <w:rPr>
          <w:rFonts w:asciiTheme="minorBidi" w:hAnsiTheme="minorBidi"/>
          <w:b/>
          <w:bCs/>
          <w:sz w:val="24"/>
          <w:szCs w:val="24"/>
          <w:highlight w:val="lightGray"/>
        </w:rPr>
        <w:t>3.</w:t>
      </w:r>
      <w:r w:rsidRPr="008F4042">
        <w:rPr>
          <w:rFonts w:asciiTheme="minorBidi" w:hAnsiTheme="minorBidi"/>
          <w:sz w:val="24"/>
          <w:szCs w:val="24"/>
        </w:rPr>
        <w:t xml:space="preserve"> Universal precautions</w:t>
      </w:r>
      <w:r>
        <w:rPr>
          <w:rFonts w:asciiTheme="minorBidi" w:hAnsiTheme="minorBidi"/>
          <w:sz w:val="24"/>
          <w:szCs w:val="24"/>
        </w:rPr>
        <w:t xml:space="preserve"> should </w:t>
      </w:r>
      <w:r w:rsidR="00651681">
        <w:rPr>
          <w:rFonts w:asciiTheme="minorBidi" w:hAnsiTheme="minorBidi"/>
          <w:sz w:val="24"/>
          <w:szCs w:val="24"/>
        </w:rPr>
        <w:t xml:space="preserve">be </w:t>
      </w:r>
      <w:r>
        <w:rPr>
          <w:rFonts w:asciiTheme="minorBidi" w:hAnsiTheme="minorBidi"/>
          <w:sz w:val="24"/>
          <w:szCs w:val="24"/>
        </w:rPr>
        <w:t>applied</w:t>
      </w:r>
      <w:r w:rsidRPr="008F4042">
        <w:rPr>
          <w:rFonts w:asciiTheme="minorBidi" w:hAnsiTheme="minorBidi"/>
          <w:sz w:val="24"/>
          <w:szCs w:val="24"/>
        </w:rPr>
        <w:t xml:space="preserve"> against transmission through blood, blood products, body ﬂuids and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contaminated instruments (syringe, needle, razor, tattoo piercer, and toothbrush) among risky</w:t>
      </w:r>
      <w:r>
        <w:rPr>
          <w:rFonts w:asciiTheme="minorBidi" w:hAnsiTheme="minorBidi"/>
          <w:sz w:val="24"/>
          <w:szCs w:val="24"/>
        </w:rPr>
        <w:t xml:space="preserve"> </w:t>
      </w:r>
      <w:r w:rsidRPr="008F4042">
        <w:rPr>
          <w:rFonts w:asciiTheme="minorBidi" w:hAnsiTheme="minorBidi"/>
          <w:sz w:val="24"/>
          <w:szCs w:val="24"/>
        </w:rPr>
        <w:t>people.</w:t>
      </w:r>
    </w:p>
    <w:p w:rsidR="008F4042" w:rsidRPr="008F4042" w:rsidRDefault="00651681" w:rsidP="006516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51681">
        <w:rPr>
          <w:rFonts w:asciiTheme="minorBidi" w:hAnsiTheme="minorBidi"/>
          <w:b/>
          <w:bCs/>
          <w:sz w:val="24"/>
          <w:szCs w:val="24"/>
        </w:rPr>
        <w:t>4</w:t>
      </w:r>
      <w:r w:rsidR="008F4042" w:rsidRPr="00651681">
        <w:rPr>
          <w:rFonts w:asciiTheme="minorBidi" w:hAnsiTheme="minorBidi"/>
          <w:b/>
          <w:bCs/>
          <w:sz w:val="24"/>
          <w:szCs w:val="24"/>
        </w:rPr>
        <w:t>.</w:t>
      </w:r>
      <w:r w:rsidR="00D36096">
        <w:rPr>
          <w:rFonts w:asciiTheme="minorBidi" w:hAnsiTheme="minorBidi"/>
          <w:sz w:val="24"/>
          <w:szCs w:val="24"/>
        </w:rPr>
        <w:t xml:space="preserve"> </w:t>
      </w:r>
      <w:r w:rsidR="008F4042" w:rsidRPr="008F4042">
        <w:rPr>
          <w:rFonts w:asciiTheme="minorBidi" w:hAnsiTheme="minorBidi"/>
          <w:sz w:val="24"/>
          <w:szCs w:val="24"/>
        </w:rPr>
        <w:t>Barrier precautions (mask and glove) and safety handling of sharp instrument (disposal). It</w:t>
      </w:r>
      <w:r>
        <w:rPr>
          <w:rFonts w:asciiTheme="minorBidi" w:hAnsiTheme="minorBidi"/>
          <w:sz w:val="24"/>
          <w:szCs w:val="24"/>
        </w:rPr>
        <w:t xml:space="preserve"> </w:t>
      </w:r>
      <w:r w:rsidR="008F4042" w:rsidRPr="008F4042">
        <w:rPr>
          <w:rFonts w:asciiTheme="minorBidi" w:hAnsiTheme="minorBidi"/>
          <w:sz w:val="24"/>
          <w:szCs w:val="24"/>
        </w:rPr>
        <w:t xml:space="preserve">requires 0.0000001 ml of </w:t>
      </w:r>
      <w:proofErr w:type="spellStart"/>
      <w:r w:rsidR="008F4042" w:rsidRPr="008F4042">
        <w:rPr>
          <w:rFonts w:asciiTheme="minorBidi" w:hAnsiTheme="minorBidi"/>
          <w:sz w:val="24"/>
          <w:szCs w:val="24"/>
        </w:rPr>
        <w:t>HBsAg</w:t>
      </w:r>
      <w:proofErr w:type="spellEnd"/>
      <w:r w:rsidR="008F4042" w:rsidRPr="008F4042">
        <w:rPr>
          <w:rFonts w:asciiTheme="minorBidi" w:hAnsiTheme="minorBidi"/>
          <w:sz w:val="24"/>
          <w:szCs w:val="24"/>
        </w:rPr>
        <w:t xml:space="preserve"> positive serum for transmitting the disease. Also, saliva may</w:t>
      </w:r>
      <w:r>
        <w:rPr>
          <w:rFonts w:asciiTheme="minorBidi" w:hAnsiTheme="minorBidi"/>
          <w:sz w:val="24"/>
          <w:szCs w:val="24"/>
        </w:rPr>
        <w:t xml:space="preserve"> </w:t>
      </w:r>
      <w:r w:rsidR="008F4042" w:rsidRPr="008F4042">
        <w:rPr>
          <w:rFonts w:asciiTheme="minorBidi" w:hAnsiTheme="minorBidi"/>
          <w:sz w:val="24"/>
          <w:szCs w:val="24"/>
        </w:rPr>
        <w:t>contain HBV (gingival exudate) is risky in close contact, as in human bite.</w:t>
      </w:r>
    </w:p>
    <w:p w:rsidR="008F4042" w:rsidRPr="008F4042" w:rsidRDefault="00651681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63EA4">
        <w:rPr>
          <w:rFonts w:asciiTheme="minorBidi" w:hAnsiTheme="minorBidi"/>
          <w:b/>
          <w:bCs/>
          <w:sz w:val="24"/>
          <w:szCs w:val="24"/>
          <w:highlight w:val="lightGray"/>
        </w:rPr>
        <w:t>5.</w:t>
      </w:r>
      <w:r>
        <w:rPr>
          <w:rFonts w:asciiTheme="minorBidi" w:hAnsiTheme="minorBidi"/>
          <w:sz w:val="24"/>
          <w:szCs w:val="24"/>
        </w:rPr>
        <w:t xml:space="preserve"> Practitioners who have</w:t>
      </w:r>
      <w:r w:rsidR="008F4042" w:rsidRPr="008F4042">
        <w:rPr>
          <w:rFonts w:asciiTheme="minorBidi" w:hAnsiTheme="minorBidi"/>
          <w:sz w:val="24"/>
          <w:szCs w:val="24"/>
        </w:rPr>
        <w:t xml:space="preserve"> hepatitis should stop dental practice until recovered.</w:t>
      </w:r>
    </w:p>
    <w:p w:rsidR="008F4042" w:rsidRPr="008F4042" w:rsidRDefault="00651681" w:rsidP="006516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6.</w:t>
      </w:r>
      <w:r w:rsidR="008F4042" w:rsidRPr="008F4042">
        <w:rPr>
          <w:rFonts w:asciiTheme="minorBidi" w:hAnsiTheme="minorBidi"/>
          <w:sz w:val="24"/>
          <w:szCs w:val="24"/>
        </w:rPr>
        <w:t>Dentists and dental students with +</w:t>
      </w:r>
      <w:proofErr w:type="spellStart"/>
      <w:r w:rsidR="008F4042" w:rsidRPr="008F4042">
        <w:rPr>
          <w:rFonts w:asciiTheme="minorBidi" w:hAnsiTheme="minorBidi"/>
          <w:sz w:val="24"/>
          <w:szCs w:val="24"/>
        </w:rPr>
        <w:t>ve</w:t>
      </w:r>
      <w:proofErr w:type="spellEnd"/>
      <w:r w:rsidR="008F4042" w:rsidRPr="008F404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F4042" w:rsidRPr="008F4042">
        <w:rPr>
          <w:rFonts w:asciiTheme="minorBidi" w:hAnsiTheme="minorBidi"/>
          <w:sz w:val="24"/>
          <w:szCs w:val="24"/>
        </w:rPr>
        <w:t>HBeAg</w:t>
      </w:r>
      <w:proofErr w:type="spellEnd"/>
      <w:r w:rsidR="008F4042" w:rsidRPr="008F4042">
        <w:rPr>
          <w:rFonts w:asciiTheme="minorBidi" w:hAnsiTheme="minorBidi"/>
          <w:sz w:val="24"/>
          <w:szCs w:val="24"/>
        </w:rPr>
        <w:t xml:space="preserve"> or -</w:t>
      </w:r>
      <w:proofErr w:type="spellStart"/>
      <w:r w:rsidR="008F4042" w:rsidRPr="008F4042">
        <w:rPr>
          <w:rFonts w:asciiTheme="minorBidi" w:hAnsiTheme="minorBidi"/>
          <w:sz w:val="24"/>
          <w:szCs w:val="24"/>
        </w:rPr>
        <w:t>ve</w:t>
      </w:r>
      <w:proofErr w:type="spellEnd"/>
      <w:r w:rsidR="008F4042" w:rsidRPr="008F404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F4042" w:rsidRPr="008F4042">
        <w:rPr>
          <w:rFonts w:asciiTheme="minorBidi" w:hAnsiTheme="minorBidi"/>
          <w:sz w:val="24"/>
          <w:szCs w:val="24"/>
        </w:rPr>
        <w:t>HBeAg</w:t>
      </w:r>
      <w:proofErr w:type="spellEnd"/>
      <w:r w:rsidR="008F4042" w:rsidRPr="008F4042">
        <w:rPr>
          <w:rFonts w:asciiTheme="minorBidi" w:hAnsiTheme="minorBidi"/>
          <w:sz w:val="24"/>
          <w:szCs w:val="24"/>
        </w:rPr>
        <w:t xml:space="preserve"> &amp; &gt;l000 HBV particle/ml should</w:t>
      </w:r>
      <w:r>
        <w:rPr>
          <w:rFonts w:asciiTheme="minorBidi" w:hAnsiTheme="minorBidi"/>
          <w:sz w:val="24"/>
          <w:szCs w:val="24"/>
        </w:rPr>
        <w:t xml:space="preserve"> </w:t>
      </w:r>
      <w:r w:rsidR="008F4042" w:rsidRPr="008F4042">
        <w:rPr>
          <w:rFonts w:asciiTheme="minorBidi" w:hAnsiTheme="minorBidi"/>
          <w:sz w:val="24"/>
          <w:szCs w:val="24"/>
        </w:rPr>
        <w:t>avoid EPP.</w:t>
      </w:r>
    </w:p>
    <w:p w:rsidR="008F4042" w:rsidRPr="008F4042" w:rsidRDefault="00663EA4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63EA4">
        <w:rPr>
          <w:rFonts w:asciiTheme="minorBidi" w:hAnsiTheme="minorBidi"/>
          <w:b/>
          <w:bCs/>
          <w:sz w:val="24"/>
          <w:szCs w:val="24"/>
          <w:highlight w:val="lightGray"/>
        </w:rPr>
        <w:t>6</w:t>
      </w:r>
      <w:r w:rsidR="00651681" w:rsidRPr="00663EA4">
        <w:rPr>
          <w:rFonts w:asciiTheme="minorBidi" w:hAnsiTheme="minorBidi"/>
          <w:b/>
          <w:bCs/>
          <w:sz w:val="24"/>
          <w:szCs w:val="24"/>
          <w:highlight w:val="lightGray"/>
        </w:rPr>
        <w:t>.</w:t>
      </w:r>
      <w:r w:rsidR="00651681">
        <w:rPr>
          <w:rFonts w:asciiTheme="minorBidi" w:hAnsiTheme="minorBidi"/>
          <w:sz w:val="24"/>
          <w:szCs w:val="24"/>
        </w:rPr>
        <w:t xml:space="preserve"> Avoid hepatotoxic drugs</w:t>
      </w:r>
      <w:r w:rsidR="008F4042" w:rsidRPr="008F4042">
        <w:rPr>
          <w:rFonts w:asciiTheme="minorBidi" w:hAnsiTheme="minorBidi"/>
          <w:sz w:val="24"/>
          <w:szCs w:val="24"/>
        </w:rPr>
        <w:t>.</w:t>
      </w:r>
    </w:p>
    <w:p w:rsidR="008F4042" w:rsidRPr="008F4042" w:rsidRDefault="00663EA4" w:rsidP="00663EA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63EA4">
        <w:rPr>
          <w:rFonts w:asciiTheme="minorBidi" w:hAnsiTheme="minorBidi"/>
          <w:b/>
          <w:bCs/>
          <w:sz w:val="24"/>
          <w:szCs w:val="24"/>
          <w:highlight w:val="lightGray"/>
        </w:rPr>
        <w:t>7.</w:t>
      </w:r>
      <w:r>
        <w:rPr>
          <w:rFonts w:asciiTheme="minorBidi" w:hAnsiTheme="minorBidi"/>
          <w:sz w:val="24"/>
          <w:szCs w:val="24"/>
        </w:rPr>
        <w:t xml:space="preserve"> </w:t>
      </w:r>
      <w:r w:rsidR="008F4042" w:rsidRPr="008F4042">
        <w:rPr>
          <w:rFonts w:asciiTheme="minorBidi" w:hAnsiTheme="minorBidi"/>
          <w:sz w:val="24"/>
          <w:szCs w:val="24"/>
        </w:rPr>
        <w:t>To avoid risk of bleeding tendency, conﬁrm the hemostatic state by testing platelet count and</w:t>
      </w:r>
      <w:r>
        <w:rPr>
          <w:rFonts w:asciiTheme="minorBidi" w:hAnsiTheme="minorBidi"/>
          <w:sz w:val="24"/>
          <w:szCs w:val="24"/>
        </w:rPr>
        <w:t xml:space="preserve"> </w:t>
      </w:r>
      <w:r w:rsidR="008F4042" w:rsidRPr="008F4042">
        <w:rPr>
          <w:rFonts w:asciiTheme="minorBidi" w:hAnsiTheme="minorBidi"/>
          <w:sz w:val="24"/>
          <w:szCs w:val="24"/>
        </w:rPr>
        <w:t>prothrombin time (INR).</w:t>
      </w:r>
    </w:p>
    <w:p w:rsidR="008F4042" w:rsidRDefault="00663EA4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663EA4">
        <w:rPr>
          <w:rFonts w:asciiTheme="minorBidi" w:hAnsiTheme="minorBidi"/>
          <w:b/>
          <w:bCs/>
          <w:sz w:val="24"/>
          <w:szCs w:val="24"/>
          <w:highlight w:val="lightGray"/>
        </w:rPr>
        <w:t>8</w:t>
      </w:r>
      <w:r w:rsidR="008F4042" w:rsidRPr="00663EA4">
        <w:rPr>
          <w:rFonts w:asciiTheme="minorBidi" w:hAnsiTheme="minorBidi"/>
          <w:b/>
          <w:bCs/>
          <w:sz w:val="24"/>
          <w:szCs w:val="24"/>
          <w:highlight w:val="lightGray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  <w:r w:rsidR="008F4042" w:rsidRPr="008F4042">
        <w:rPr>
          <w:rFonts w:asciiTheme="minorBidi" w:hAnsiTheme="minorBidi"/>
          <w:sz w:val="24"/>
          <w:szCs w:val="24"/>
        </w:rPr>
        <w:t>Avoid blood, organs, or tissue donation if HBV or HCV positive.</w:t>
      </w:r>
    </w:p>
    <w:p w:rsidR="00320759" w:rsidRDefault="00320759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20759" w:rsidRDefault="00320759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20759" w:rsidRDefault="00320759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20759" w:rsidRDefault="00320759" w:rsidP="008F404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20759" w:rsidRPr="00D01D8E" w:rsidRDefault="00D01D8E" w:rsidP="00D01D8E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D01D8E">
        <w:rPr>
          <w:rFonts w:asciiTheme="minorBidi" w:hAnsiTheme="minorBidi"/>
          <w:b/>
          <w:bCs/>
          <w:sz w:val="24"/>
          <w:szCs w:val="24"/>
        </w:rPr>
        <w:t>Hepatitis C</w:t>
      </w:r>
    </w:p>
    <w:p w:rsidR="00320759" w:rsidRPr="00320759" w:rsidRDefault="00D01D8E" w:rsidP="002C141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HCV is an RNA</w:t>
      </w:r>
      <w:r w:rsidR="002C141B">
        <w:rPr>
          <w:rFonts w:asciiTheme="minorBidi" w:hAnsiTheme="minorBidi"/>
          <w:sz w:val="24"/>
          <w:szCs w:val="24"/>
        </w:rPr>
        <w:t xml:space="preserve"> virus which </w:t>
      </w:r>
      <w:r w:rsidR="00320759" w:rsidRPr="00320759">
        <w:rPr>
          <w:rFonts w:asciiTheme="minorBidi" w:hAnsiTheme="minorBidi"/>
          <w:sz w:val="24"/>
          <w:szCs w:val="24"/>
        </w:rPr>
        <w:t>spreads through blood and tissue donors infected with</w:t>
      </w:r>
      <w:r>
        <w:rPr>
          <w:rFonts w:asciiTheme="minorBidi" w:hAnsiTheme="minorBidi"/>
          <w:sz w:val="24"/>
          <w:szCs w:val="24"/>
        </w:rPr>
        <w:t xml:space="preserve"> </w:t>
      </w:r>
      <w:r w:rsidR="00320759" w:rsidRPr="00320759">
        <w:rPr>
          <w:rFonts w:asciiTheme="minorBidi" w:hAnsiTheme="minorBidi"/>
          <w:sz w:val="24"/>
          <w:szCs w:val="24"/>
        </w:rPr>
        <w:t xml:space="preserve">HCV, illegal drug abusers, long </w:t>
      </w:r>
      <w:r w:rsidR="00E06897">
        <w:rPr>
          <w:rFonts w:asciiTheme="minorBidi" w:hAnsiTheme="minorBidi"/>
          <w:sz w:val="24"/>
          <w:szCs w:val="24"/>
        </w:rPr>
        <w:t>term renal dialysis, accidental</w:t>
      </w:r>
      <w:r w:rsidR="00320759" w:rsidRPr="00320759">
        <w:rPr>
          <w:rFonts w:asciiTheme="minorBidi" w:hAnsiTheme="minorBidi"/>
          <w:sz w:val="24"/>
          <w:szCs w:val="24"/>
        </w:rPr>
        <w:t xml:space="preserve"> n</w:t>
      </w:r>
      <w:r w:rsidR="002C141B">
        <w:rPr>
          <w:rFonts w:asciiTheme="minorBidi" w:hAnsiTheme="minorBidi"/>
          <w:sz w:val="24"/>
          <w:szCs w:val="24"/>
        </w:rPr>
        <w:t xml:space="preserve">eedle stick injury, sexual contact, </w:t>
      </w:r>
      <w:r w:rsidR="00320759" w:rsidRPr="00320759">
        <w:rPr>
          <w:rFonts w:asciiTheme="minorBidi" w:hAnsiTheme="minorBidi"/>
          <w:sz w:val="24"/>
          <w:szCs w:val="24"/>
        </w:rPr>
        <w:t>and bite of infected patient.</w:t>
      </w:r>
    </w:p>
    <w:p w:rsidR="002C141B" w:rsidRDefault="00320759" w:rsidP="0032075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2C141B">
        <w:rPr>
          <w:rFonts w:asciiTheme="minorBidi" w:hAnsiTheme="minorBidi"/>
          <w:b/>
          <w:bCs/>
          <w:sz w:val="24"/>
          <w:szCs w:val="24"/>
          <w:highlight w:val="lightGray"/>
        </w:rPr>
        <w:t>Clinical features</w:t>
      </w:r>
    </w:p>
    <w:p w:rsidR="00320759" w:rsidRPr="00320759" w:rsidRDefault="002C141B" w:rsidP="002C141B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After an </w:t>
      </w:r>
      <w:r w:rsidR="00320759" w:rsidRPr="00320759">
        <w:rPr>
          <w:rFonts w:asciiTheme="minorBidi" w:hAnsiTheme="minorBidi"/>
          <w:sz w:val="24"/>
          <w:szCs w:val="24"/>
        </w:rPr>
        <w:t>incubation pe</w:t>
      </w:r>
      <w:r>
        <w:rPr>
          <w:rFonts w:asciiTheme="minorBidi" w:hAnsiTheme="minorBidi"/>
          <w:sz w:val="24"/>
          <w:szCs w:val="24"/>
        </w:rPr>
        <w:t>r</w:t>
      </w:r>
      <w:r w:rsidR="007638E3">
        <w:rPr>
          <w:rFonts w:asciiTheme="minorBidi" w:hAnsiTheme="minorBidi"/>
          <w:sz w:val="24"/>
          <w:szCs w:val="24"/>
        </w:rPr>
        <w:t xml:space="preserve">iod of (14 </w:t>
      </w:r>
      <w:r>
        <w:rPr>
          <w:rFonts w:asciiTheme="minorBidi" w:hAnsiTheme="minorBidi"/>
          <w:sz w:val="24"/>
          <w:szCs w:val="24"/>
        </w:rPr>
        <w:t xml:space="preserve">- 150 days), most </w:t>
      </w:r>
      <w:r w:rsidR="00320759" w:rsidRPr="00320759">
        <w:rPr>
          <w:rFonts w:asciiTheme="minorBidi" w:hAnsiTheme="minorBidi"/>
          <w:sz w:val="24"/>
          <w:szCs w:val="24"/>
        </w:rPr>
        <w:t>patients are asymptomatic and</w:t>
      </w:r>
      <w:r>
        <w:rPr>
          <w:rFonts w:asciiTheme="minorBidi" w:hAnsiTheme="minorBidi"/>
          <w:sz w:val="24"/>
          <w:szCs w:val="24"/>
        </w:rPr>
        <w:t xml:space="preserve"> </w:t>
      </w:r>
      <w:r w:rsidR="00320759" w:rsidRPr="00320759">
        <w:rPr>
          <w:rFonts w:asciiTheme="minorBidi" w:hAnsiTheme="minorBidi"/>
          <w:sz w:val="24"/>
          <w:szCs w:val="24"/>
        </w:rPr>
        <w:t xml:space="preserve">80% of them have persistent abnormal LFTs (carrier), </w:t>
      </w:r>
      <w:r w:rsidR="000F0D86">
        <w:rPr>
          <w:rFonts w:asciiTheme="minorBidi" w:hAnsiTheme="minorBidi"/>
          <w:sz w:val="24"/>
          <w:szCs w:val="24"/>
        </w:rPr>
        <w:t>of those: 60-70</w:t>
      </w:r>
      <w:r w:rsidR="00320759" w:rsidRPr="00320759">
        <w:rPr>
          <w:rFonts w:asciiTheme="minorBidi" w:hAnsiTheme="minorBidi"/>
          <w:sz w:val="24"/>
          <w:szCs w:val="24"/>
        </w:rPr>
        <w:t>% develop chronic liver disease,</w:t>
      </w:r>
      <w:r w:rsidR="000F0D86">
        <w:rPr>
          <w:rFonts w:asciiTheme="minorBidi" w:hAnsiTheme="minorBidi"/>
          <w:sz w:val="24"/>
          <w:szCs w:val="24"/>
        </w:rPr>
        <w:t xml:space="preserve"> 5-20% develops cirrhosis, 1-5% develops</w:t>
      </w:r>
      <w:r w:rsidR="00320759" w:rsidRPr="00320759">
        <w:rPr>
          <w:rFonts w:asciiTheme="minorBidi" w:hAnsiTheme="minorBidi"/>
          <w:sz w:val="24"/>
          <w:szCs w:val="24"/>
        </w:rPr>
        <w:t xml:space="preserve"> cancer</w:t>
      </w:r>
      <w:r w:rsidR="000F0D86">
        <w:rPr>
          <w:rFonts w:asciiTheme="minorBidi" w:hAnsiTheme="minorBidi"/>
          <w:sz w:val="24"/>
          <w:szCs w:val="24"/>
        </w:rPr>
        <w:t>.</w:t>
      </w:r>
    </w:p>
    <w:p w:rsidR="00DC7B89" w:rsidRPr="00DC7B89" w:rsidRDefault="00320759" w:rsidP="00320759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DC7B89">
        <w:rPr>
          <w:rFonts w:asciiTheme="minorBidi" w:hAnsiTheme="minorBidi"/>
          <w:b/>
          <w:bCs/>
          <w:sz w:val="24"/>
          <w:szCs w:val="24"/>
          <w:highlight w:val="lightGray"/>
        </w:rPr>
        <w:t>Invest</w:t>
      </w:r>
      <w:r w:rsidR="00DC7B89" w:rsidRPr="00DC7B89">
        <w:rPr>
          <w:rFonts w:asciiTheme="minorBidi" w:hAnsiTheme="minorBidi"/>
          <w:b/>
          <w:bCs/>
          <w:sz w:val="24"/>
          <w:szCs w:val="24"/>
          <w:highlight w:val="lightGray"/>
        </w:rPr>
        <w:t>igation</w:t>
      </w:r>
    </w:p>
    <w:p w:rsidR="00DC7B89" w:rsidRDefault="00DC7B89" w:rsidP="0032075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Serology (Anti-HCV antibodies)</w:t>
      </w:r>
    </w:p>
    <w:p w:rsidR="00DC7B89" w:rsidRDefault="00DC7B89" w:rsidP="0032075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HCV - RNA by PCR</w:t>
      </w:r>
    </w:p>
    <w:p w:rsidR="00320759" w:rsidRPr="00320759" w:rsidRDefault="00DC7B89" w:rsidP="0032075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="00320759" w:rsidRPr="00320759">
        <w:rPr>
          <w:rFonts w:asciiTheme="minorBidi" w:hAnsiTheme="minorBidi"/>
          <w:sz w:val="24"/>
          <w:szCs w:val="24"/>
        </w:rPr>
        <w:t>LFT (raised liver enzymes),</w:t>
      </w:r>
    </w:p>
    <w:p w:rsidR="00320759" w:rsidRPr="00320759" w:rsidRDefault="00DC7B89" w:rsidP="0032075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4- L</w:t>
      </w:r>
      <w:r w:rsidR="00320759" w:rsidRPr="00320759">
        <w:rPr>
          <w:rFonts w:asciiTheme="minorBidi" w:hAnsiTheme="minorBidi"/>
          <w:sz w:val="24"/>
          <w:szCs w:val="24"/>
        </w:rPr>
        <w:t>iver biopsy.</w:t>
      </w:r>
    </w:p>
    <w:p w:rsidR="007638E3" w:rsidRPr="007638E3" w:rsidRDefault="007638E3" w:rsidP="00320759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638E3">
        <w:rPr>
          <w:rFonts w:asciiTheme="minorBidi" w:hAnsiTheme="minorBidi"/>
          <w:b/>
          <w:bCs/>
          <w:sz w:val="24"/>
          <w:szCs w:val="24"/>
          <w:highlight w:val="lightGray"/>
        </w:rPr>
        <w:t>Treatment</w:t>
      </w:r>
    </w:p>
    <w:p w:rsidR="00320759" w:rsidRPr="00320759" w:rsidRDefault="007638E3" w:rsidP="0032075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</w:t>
      </w:r>
      <w:r w:rsidR="00320759" w:rsidRPr="00320759">
        <w:rPr>
          <w:rFonts w:asciiTheme="minorBidi" w:hAnsiTheme="minorBidi"/>
          <w:sz w:val="24"/>
          <w:szCs w:val="24"/>
        </w:rPr>
        <w:t>n</w:t>
      </w:r>
      <w:r w:rsidR="006F35D4">
        <w:rPr>
          <w:rFonts w:asciiTheme="minorBidi" w:hAnsiTheme="minorBidi"/>
          <w:sz w:val="24"/>
          <w:szCs w:val="24"/>
        </w:rPr>
        <w:t>terferon with ribavirin for 6 -</w:t>
      </w:r>
      <w:r w:rsidR="00320759" w:rsidRPr="00320759">
        <w:rPr>
          <w:rFonts w:asciiTheme="minorBidi" w:hAnsiTheme="minorBidi"/>
          <w:sz w:val="24"/>
          <w:szCs w:val="24"/>
        </w:rPr>
        <w:t>12 months.</w:t>
      </w:r>
    </w:p>
    <w:p w:rsidR="007638E3" w:rsidRDefault="007638E3" w:rsidP="0032075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20759" w:rsidRPr="007638E3" w:rsidRDefault="007638E3" w:rsidP="00320759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highlight w:val="lightGray"/>
        </w:rPr>
        <w:t>Dental aspects</w:t>
      </w:r>
    </w:p>
    <w:p w:rsidR="00320759" w:rsidRDefault="007A2D81" w:rsidP="00320759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320759" w:rsidRPr="007A2D81">
        <w:rPr>
          <w:rFonts w:asciiTheme="minorBidi" w:hAnsiTheme="minorBidi"/>
          <w:b/>
          <w:bCs/>
          <w:sz w:val="24"/>
          <w:szCs w:val="24"/>
        </w:rPr>
        <w:t>HCV</w:t>
      </w:r>
      <w:r w:rsidR="00320759" w:rsidRPr="00320759">
        <w:rPr>
          <w:rFonts w:asciiTheme="minorBidi" w:hAnsiTheme="minorBidi"/>
          <w:sz w:val="24"/>
          <w:szCs w:val="24"/>
        </w:rPr>
        <w:t xml:space="preserve"> RNA positive dentists and dental students are restricted from performing EPP should be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tested for HCV antibodies and, if positive to be tested for HCV RNA viral particle.</w:t>
      </w:r>
    </w:p>
    <w:p w:rsid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Pr="007A2D81">
        <w:rPr>
          <w:rFonts w:asciiTheme="minorBidi" w:hAnsiTheme="minorBidi"/>
          <w:b/>
          <w:bCs/>
          <w:sz w:val="24"/>
          <w:szCs w:val="24"/>
        </w:rPr>
        <w:t>Post</w:t>
      </w:r>
      <w:r w:rsidRPr="007A2D81">
        <w:rPr>
          <w:rFonts w:asciiTheme="minorBidi" w:hAnsiTheme="minorBidi"/>
          <w:sz w:val="24"/>
          <w:szCs w:val="24"/>
        </w:rPr>
        <w:t xml:space="preserve"> HCV exposure prophylaxis (PEP):</w:t>
      </w:r>
      <w:r>
        <w:rPr>
          <w:rFonts w:asciiTheme="minorBidi" w:hAnsiTheme="minorBidi"/>
          <w:sz w:val="24"/>
          <w:szCs w:val="24"/>
        </w:rPr>
        <w:t xml:space="preserve"> </w:t>
      </w:r>
      <w:r w:rsidRPr="007A2D81">
        <w:rPr>
          <w:rFonts w:asciiTheme="minorBidi" w:hAnsiTheme="minorBidi"/>
          <w:sz w:val="24"/>
          <w:szCs w:val="24"/>
        </w:rPr>
        <w:t>HCV status of the source and the expo</w:t>
      </w:r>
      <w:r>
        <w:rPr>
          <w:rFonts w:asciiTheme="minorBidi" w:hAnsiTheme="minorBidi"/>
          <w:sz w:val="24"/>
          <w:szCs w:val="24"/>
        </w:rPr>
        <w:t xml:space="preserve">sed person, by </w:t>
      </w:r>
      <w:r w:rsidRPr="007A2D81">
        <w:rPr>
          <w:rFonts w:asciiTheme="minorBidi" w:hAnsiTheme="minorBidi"/>
          <w:sz w:val="24"/>
          <w:szCs w:val="24"/>
        </w:rPr>
        <w:t>follow-up HCV testing to</w:t>
      </w:r>
      <w:r>
        <w:rPr>
          <w:rFonts w:asciiTheme="minorBidi" w:hAnsiTheme="minorBidi"/>
          <w:sz w:val="24"/>
          <w:szCs w:val="24"/>
        </w:rPr>
        <w:t xml:space="preserve"> determine if infection develops. 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Pr="007A2D81">
        <w:rPr>
          <w:rFonts w:asciiTheme="minorBidi" w:hAnsiTheme="minorBidi"/>
          <w:b/>
          <w:bCs/>
          <w:sz w:val="24"/>
          <w:szCs w:val="24"/>
        </w:rPr>
        <w:t>Treatment</w:t>
      </w:r>
      <w:r>
        <w:rPr>
          <w:rFonts w:asciiTheme="minorBidi" w:hAnsiTheme="minorBidi"/>
          <w:sz w:val="24"/>
          <w:szCs w:val="24"/>
        </w:rPr>
        <w:t xml:space="preserve"> is</w:t>
      </w:r>
      <w:r w:rsidRPr="007A2D81">
        <w:rPr>
          <w:rFonts w:asciiTheme="minorBidi" w:hAnsiTheme="minorBidi"/>
          <w:sz w:val="24"/>
          <w:szCs w:val="24"/>
        </w:rPr>
        <w:t xml:space="preserve"> not recommended for PEP.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Pr="007A2D81">
        <w:rPr>
          <w:rFonts w:asciiTheme="minorBidi" w:hAnsiTheme="minorBidi"/>
          <w:b/>
          <w:bCs/>
          <w:sz w:val="24"/>
          <w:szCs w:val="24"/>
        </w:rPr>
        <w:t>Early</w:t>
      </w:r>
      <w:r w:rsidRPr="007A2D81">
        <w:rPr>
          <w:rFonts w:asciiTheme="minorBidi" w:hAnsiTheme="minorBidi"/>
          <w:sz w:val="24"/>
          <w:szCs w:val="24"/>
        </w:rPr>
        <w:t xml:space="preserve"> treatment of acute hepatitis due to HCV may prevent chronicity.</w:t>
      </w:r>
    </w:p>
    <w:p w:rsid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A2D81">
        <w:rPr>
          <w:rFonts w:asciiTheme="minorBidi" w:hAnsiTheme="minorBidi"/>
          <w:b/>
          <w:bCs/>
          <w:sz w:val="24"/>
          <w:szCs w:val="24"/>
          <w:highlight w:val="lightGray"/>
        </w:rPr>
        <w:t>Prevention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</w:t>
      </w:r>
      <w:r w:rsidRPr="007A2D81">
        <w:rPr>
          <w:rFonts w:asciiTheme="minorBidi" w:hAnsiTheme="minorBidi"/>
          <w:sz w:val="24"/>
          <w:szCs w:val="24"/>
        </w:rPr>
        <w:t xml:space="preserve">o vaccine available, so </w:t>
      </w:r>
      <w:r>
        <w:rPr>
          <w:rFonts w:asciiTheme="minorBidi" w:hAnsiTheme="minorBidi"/>
          <w:sz w:val="24"/>
          <w:szCs w:val="24"/>
        </w:rPr>
        <w:t>only avoidance of risk exposure</w:t>
      </w:r>
      <w:r w:rsidRPr="007A2D81">
        <w:rPr>
          <w:rFonts w:asciiTheme="minorBidi" w:hAnsiTheme="minorBidi"/>
          <w:sz w:val="24"/>
          <w:szCs w:val="24"/>
        </w:rPr>
        <w:t>.</w:t>
      </w:r>
    </w:p>
    <w:p w:rsidR="007A2D81" w:rsidRPr="007A2D81" w:rsidRDefault="007A2D81" w:rsidP="005F6533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 xml:space="preserve">HCV may be associated with oral features: </w:t>
      </w:r>
      <w:proofErr w:type="spellStart"/>
      <w:r w:rsidRPr="007A2D81">
        <w:rPr>
          <w:rFonts w:asciiTheme="minorBidi" w:hAnsiTheme="minorBidi"/>
          <w:sz w:val="24"/>
          <w:szCs w:val="24"/>
        </w:rPr>
        <w:t>sicca</w:t>
      </w:r>
      <w:proofErr w:type="spellEnd"/>
      <w:r w:rsidRPr="007A2D81">
        <w:rPr>
          <w:rFonts w:asciiTheme="minorBidi" w:hAnsiTheme="minorBidi"/>
          <w:sz w:val="24"/>
          <w:szCs w:val="24"/>
        </w:rPr>
        <w:t xml:space="preserve"> syndrome, non-Hodgkin lymphoma, and lichen</w:t>
      </w:r>
      <w:r w:rsidR="005F6533">
        <w:rPr>
          <w:rFonts w:asciiTheme="minorBidi" w:hAnsiTheme="minorBidi"/>
          <w:sz w:val="24"/>
          <w:szCs w:val="24"/>
        </w:rPr>
        <w:t xml:space="preserve"> </w:t>
      </w:r>
      <w:r w:rsidRPr="007A2D81">
        <w:rPr>
          <w:rFonts w:asciiTheme="minorBidi" w:hAnsiTheme="minorBidi"/>
          <w:sz w:val="24"/>
          <w:szCs w:val="24"/>
        </w:rPr>
        <w:t>planus.</w:t>
      </w:r>
    </w:p>
    <w:p w:rsidR="005F6533" w:rsidRDefault="005F6533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7A2D81" w:rsidRPr="006230FF" w:rsidRDefault="007A2D81" w:rsidP="006230FF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230FF">
        <w:rPr>
          <w:rFonts w:asciiTheme="minorBidi" w:hAnsiTheme="minorBidi"/>
          <w:b/>
          <w:bCs/>
          <w:sz w:val="24"/>
          <w:szCs w:val="24"/>
        </w:rPr>
        <w:t>Hepatitis D virus (delta agent)</w:t>
      </w:r>
    </w:p>
    <w:p w:rsidR="007A2D81" w:rsidRDefault="007A2D81" w:rsidP="006230FF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HDV is incomplete virus (circular RNA) carried within HBV particle and will replicate only in the</w:t>
      </w:r>
      <w:r w:rsidR="006230FF">
        <w:rPr>
          <w:rFonts w:asciiTheme="minorBidi" w:hAnsiTheme="minorBidi"/>
          <w:sz w:val="24"/>
          <w:szCs w:val="24"/>
        </w:rPr>
        <w:t xml:space="preserve"> presence of HBV</w:t>
      </w:r>
      <w:r w:rsidRPr="007A2D81">
        <w:rPr>
          <w:rFonts w:asciiTheme="minorBidi" w:hAnsiTheme="minorBidi"/>
          <w:sz w:val="24"/>
          <w:szCs w:val="24"/>
        </w:rPr>
        <w:t>. HDV spreads parenterally by shared needles and blood products among drug</w:t>
      </w:r>
      <w:r w:rsidR="006230FF">
        <w:rPr>
          <w:rFonts w:asciiTheme="minorBidi" w:hAnsiTheme="minorBidi"/>
          <w:sz w:val="24"/>
          <w:szCs w:val="24"/>
        </w:rPr>
        <w:t xml:space="preserve"> </w:t>
      </w:r>
      <w:r w:rsidRPr="007A2D81">
        <w:rPr>
          <w:rFonts w:asciiTheme="minorBidi" w:hAnsiTheme="minorBidi"/>
          <w:sz w:val="24"/>
          <w:szCs w:val="24"/>
        </w:rPr>
        <w:t>abusers.</w:t>
      </w:r>
    </w:p>
    <w:p w:rsidR="006230FF" w:rsidRPr="006230FF" w:rsidRDefault="006230FF" w:rsidP="006230FF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230FF">
        <w:rPr>
          <w:rFonts w:asciiTheme="minorBidi" w:hAnsiTheme="minorBidi"/>
          <w:b/>
          <w:bCs/>
          <w:sz w:val="24"/>
          <w:szCs w:val="24"/>
          <w:highlight w:val="lightGray"/>
        </w:rPr>
        <w:t>Clinical features</w:t>
      </w:r>
    </w:p>
    <w:p w:rsidR="007A2D81" w:rsidRPr="007A2D81" w:rsidRDefault="006230FF" w:rsidP="005014ED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These </w:t>
      </w:r>
      <w:r w:rsidR="007A2D81" w:rsidRPr="007A2D81">
        <w:rPr>
          <w:rFonts w:asciiTheme="minorBidi" w:hAnsiTheme="minorBidi"/>
          <w:sz w:val="24"/>
          <w:szCs w:val="24"/>
        </w:rPr>
        <w:t>are similar to HBV. 90% of cases are asymptomatic but 80% of super-</w:t>
      </w:r>
      <w:proofErr w:type="gramStart"/>
      <w:r w:rsidR="007A2D81" w:rsidRPr="007A2D81">
        <w:rPr>
          <w:rFonts w:asciiTheme="minorBidi" w:hAnsiTheme="minorBidi"/>
          <w:sz w:val="24"/>
          <w:szCs w:val="24"/>
        </w:rPr>
        <w:t>infection</w:t>
      </w:r>
      <w:r w:rsidR="005014ED">
        <w:rPr>
          <w:rFonts w:asciiTheme="minorBidi" w:hAnsiTheme="minorBidi"/>
          <w:sz w:val="24"/>
          <w:szCs w:val="24"/>
        </w:rPr>
        <w:t xml:space="preserve">  </w:t>
      </w:r>
      <w:r w:rsidR="00637C2F">
        <w:rPr>
          <w:rFonts w:asciiTheme="minorBidi" w:hAnsiTheme="minorBidi"/>
          <w:sz w:val="24"/>
          <w:szCs w:val="24"/>
        </w:rPr>
        <w:t>HBV</w:t>
      </w:r>
      <w:proofErr w:type="gramEnd"/>
      <w:r w:rsidR="00637C2F">
        <w:rPr>
          <w:rFonts w:asciiTheme="minorBidi" w:hAnsiTheme="minorBidi"/>
          <w:sz w:val="24"/>
          <w:szCs w:val="24"/>
        </w:rPr>
        <w:t xml:space="preserve"> carriers with HDV </w:t>
      </w:r>
      <w:r w:rsidR="007A2D81" w:rsidRPr="007A2D81">
        <w:rPr>
          <w:rFonts w:asciiTheme="minorBidi" w:hAnsiTheme="minorBidi"/>
          <w:sz w:val="24"/>
          <w:szCs w:val="24"/>
        </w:rPr>
        <w:t xml:space="preserve">can cause fulminant disease with mortality (30%), </w:t>
      </w:r>
      <w:r w:rsidR="005014ED">
        <w:rPr>
          <w:rFonts w:asciiTheme="minorBidi" w:hAnsiTheme="minorBidi"/>
          <w:sz w:val="24"/>
          <w:szCs w:val="24"/>
        </w:rPr>
        <w:t xml:space="preserve">or </w:t>
      </w:r>
      <w:r w:rsidR="007A2D81" w:rsidRPr="007A2D81">
        <w:rPr>
          <w:rFonts w:asciiTheme="minorBidi" w:hAnsiTheme="minorBidi"/>
          <w:sz w:val="24"/>
          <w:szCs w:val="24"/>
        </w:rPr>
        <w:t>chronic</w:t>
      </w:r>
      <w:r w:rsidR="005014ED">
        <w:rPr>
          <w:rFonts w:asciiTheme="minorBidi" w:hAnsiTheme="minorBidi"/>
          <w:sz w:val="24"/>
          <w:szCs w:val="24"/>
        </w:rPr>
        <w:t xml:space="preserve"> </w:t>
      </w:r>
      <w:r w:rsidR="007A2D81" w:rsidRPr="007A2D81">
        <w:rPr>
          <w:rFonts w:asciiTheme="minorBidi" w:hAnsiTheme="minorBidi"/>
          <w:sz w:val="24"/>
          <w:szCs w:val="24"/>
        </w:rPr>
        <w:t>liver disease with cirrhosis.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E68B9">
        <w:rPr>
          <w:rFonts w:asciiTheme="minorBidi" w:hAnsiTheme="minorBidi"/>
          <w:b/>
          <w:bCs/>
          <w:sz w:val="24"/>
          <w:szCs w:val="24"/>
          <w:highlight w:val="lightGray"/>
        </w:rPr>
        <w:t>Investigation</w:t>
      </w:r>
      <w:r w:rsidR="008E68B9">
        <w:rPr>
          <w:rFonts w:asciiTheme="minorBidi" w:hAnsiTheme="minorBidi"/>
          <w:sz w:val="24"/>
          <w:szCs w:val="24"/>
        </w:rPr>
        <w:t xml:space="preserve">: </w:t>
      </w:r>
      <w:r w:rsidRPr="007A2D81">
        <w:rPr>
          <w:rFonts w:asciiTheme="minorBidi" w:hAnsiTheme="minorBidi"/>
          <w:sz w:val="24"/>
          <w:szCs w:val="24"/>
        </w:rPr>
        <w:t>serology (</w:t>
      </w:r>
      <w:proofErr w:type="spellStart"/>
      <w:r w:rsidRPr="007A2D81">
        <w:rPr>
          <w:rFonts w:asciiTheme="minorBidi" w:hAnsiTheme="minorBidi"/>
          <w:sz w:val="24"/>
          <w:szCs w:val="24"/>
        </w:rPr>
        <w:t>HBsAg</w:t>
      </w:r>
      <w:proofErr w:type="spellEnd"/>
      <w:r w:rsidRPr="007A2D81">
        <w:rPr>
          <w:rFonts w:asciiTheme="minorBidi" w:hAnsiTheme="minorBidi"/>
          <w:sz w:val="24"/>
          <w:szCs w:val="24"/>
        </w:rPr>
        <w:t xml:space="preserve"> and delta antibody)</w:t>
      </w:r>
      <w:r w:rsidR="008E68B9">
        <w:rPr>
          <w:rFonts w:asciiTheme="minorBidi" w:hAnsiTheme="minorBidi"/>
          <w:sz w:val="24"/>
          <w:szCs w:val="24"/>
        </w:rPr>
        <w:t xml:space="preserve"> </w:t>
      </w:r>
      <w:r w:rsidRPr="007A2D81">
        <w:rPr>
          <w:rFonts w:asciiTheme="minorBidi" w:hAnsiTheme="minorBidi"/>
          <w:sz w:val="24"/>
          <w:szCs w:val="24"/>
        </w:rPr>
        <w:t>indicate chronic hepatitis</w:t>
      </w:r>
      <w:r w:rsidR="008E68B9">
        <w:rPr>
          <w:rFonts w:asciiTheme="minorBidi" w:hAnsiTheme="minorBidi"/>
          <w:sz w:val="24"/>
          <w:szCs w:val="24"/>
        </w:rPr>
        <w:t>.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E68B9">
        <w:rPr>
          <w:rFonts w:asciiTheme="minorBidi" w:hAnsiTheme="minorBidi"/>
          <w:b/>
          <w:bCs/>
          <w:sz w:val="24"/>
          <w:szCs w:val="24"/>
          <w:highlight w:val="lightGray"/>
        </w:rPr>
        <w:t>Prevention</w:t>
      </w:r>
      <w:r w:rsidRPr="007A2D81">
        <w:rPr>
          <w:rFonts w:asciiTheme="minorBidi" w:hAnsiTheme="minorBidi"/>
          <w:sz w:val="24"/>
          <w:szCs w:val="24"/>
        </w:rPr>
        <w:t>: vaccination against</w:t>
      </w:r>
      <w:r w:rsidR="008E68B9">
        <w:rPr>
          <w:rFonts w:asciiTheme="minorBidi" w:hAnsiTheme="minorBidi"/>
          <w:sz w:val="24"/>
          <w:szCs w:val="24"/>
        </w:rPr>
        <w:t xml:space="preserve"> </w:t>
      </w:r>
      <w:r w:rsidRPr="007A2D81">
        <w:rPr>
          <w:rFonts w:asciiTheme="minorBidi" w:hAnsiTheme="minorBidi"/>
          <w:sz w:val="24"/>
          <w:szCs w:val="24"/>
        </w:rPr>
        <w:t>HBV protects indirectly against HDV.</w:t>
      </w:r>
    </w:p>
    <w:p w:rsidR="00AE7961" w:rsidRDefault="007A2D81" w:rsidP="00AE796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E7961">
        <w:rPr>
          <w:rFonts w:asciiTheme="minorBidi" w:hAnsiTheme="minorBidi"/>
          <w:b/>
          <w:bCs/>
          <w:sz w:val="24"/>
          <w:szCs w:val="24"/>
          <w:highlight w:val="lightGray"/>
        </w:rPr>
        <w:t>Treatment</w:t>
      </w:r>
      <w:r w:rsidRPr="007A2D81">
        <w:rPr>
          <w:rFonts w:asciiTheme="minorBidi" w:hAnsiTheme="minorBidi"/>
          <w:sz w:val="24"/>
          <w:szCs w:val="24"/>
        </w:rPr>
        <w:t>: interferon.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Dental aspects: Same as for HBV.</w:t>
      </w:r>
    </w:p>
    <w:p w:rsidR="00AE7961" w:rsidRDefault="00AE796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E7961" w:rsidRDefault="00AE796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E7961" w:rsidRDefault="00AE796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E7961" w:rsidRDefault="00AE796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E7961" w:rsidRDefault="00AE796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B401AA" w:rsidRDefault="00B401AA" w:rsidP="00B401AA">
      <w:pPr>
        <w:shd w:val="clear" w:color="auto" w:fill="FFFFFF" w:themeFill="background1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7A2D81" w:rsidRPr="00AE7961" w:rsidRDefault="007A2D81" w:rsidP="00B401AA">
      <w:pPr>
        <w:shd w:val="clear" w:color="auto" w:fill="D9D9D9" w:themeFill="background1" w:themeFillShade="D9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E7961">
        <w:rPr>
          <w:rFonts w:asciiTheme="minorBidi" w:hAnsiTheme="minorBidi"/>
          <w:b/>
          <w:bCs/>
          <w:sz w:val="24"/>
          <w:szCs w:val="24"/>
        </w:rPr>
        <w:t>Hepatitis E virus (HEV)</w:t>
      </w:r>
    </w:p>
    <w:p w:rsidR="007A2D81" w:rsidRPr="007A2D81" w:rsidRDefault="00AE796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RNA virus spreads via </w:t>
      </w:r>
      <w:proofErr w:type="spellStart"/>
      <w:r>
        <w:rPr>
          <w:rFonts w:asciiTheme="minorBidi" w:hAnsiTheme="minorBidi"/>
          <w:sz w:val="24"/>
          <w:szCs w:val="24"/>
        </w:rPr>
        <w:t>feco</w:t>
      </w:r>
      <w:proofErr w:type="spellEnd"/>
      <w:r>
        <w:rPr>
          <w:rFonts w:asciiTheme="minorBidi" w:hAnsiTheme="minorBidi"/>
          <w:sz w:val="24"/>
          <w:szCs w:val="24"/>
        </w:rPr>
        <w:t>-or</w:t>
      </w:r>
      <w:r w:rsidR="007A2D81" w:rsidRPr="007A2D81">
        <w:rPr>
          <w:rFonts w:asciiTheme="minorBidi" w:hAnsiTheme="minorBidi"/>
          <w:sz w:val="24"/>
          <w:szCs w:val="24"/>
        </w:rPr>
        <w:t>al route and causes large epidemics. HEV causes a disease similar</w:t>
      </w:r>
    </w:p>
    <w:p w:rsidR="00AE7961" w:rsidRDefault="007A2D81" w:rsidP="00AE796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 xml:space="preserve">to HAV, but in pregnant women cause high mortality (40%). </w:t>
      </w:r>
    </w:p>
    <w:p w:rsidR="007A2D81" w:rsidRPr="007A2D81" w:rsidRDefault="007A2D81" w:rsidP="00AE796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Investigation: serology (HEV antibodies).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Dental aspects: no transmission during dentistry</w:t>
      </w:r>
      <w:r w:rsidR="001F0882">
        <w:rPr>
          <w:rFonts w:asciiTheme="minorBidi" w:hAnsiTheme="minorBidi"/>
          <w:sz w:val="24"/>
          <w:szCs w:val="24"/>
        </w:rPr>
        <w:t xml:space="preserve">. </w:t>
      </w:r>
    </w:p>
    <w:p w:rsidR="001F0882" w:rsidRDefault="001F0882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7A2D81" w:rsidRPr="001F0882" w:rsidRDefault="007A2D81" w:rsidP="001F0882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F0882">
        <w:rPr>
          <w:rFonts w:asciiTheme="minorBidi" w:hAnsiTheme="minorBidi"/>
          <w:b/>
          <w:bCs/>
          <w:sz w:val="24"/>
          <w:szCs w:val="24"/>
        </w:rPr>
        <w:t>Hepatitis G virus (HGV)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RNA virus may co-infect patients infected with HCV or HBV. It is highly prevalent in intravenous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drug users. HGV hepatitis is less severe than HCV but may be followed by persistent infection in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3</w:t>
      </w:r>
      <w:r w:rsidR="001F0882">
        <w:rPr>
          <w:rFonts w:asciiTheme="minorBidi" w:hAnsiTheme="minorBidi"/>
          <w:sz w:val="24"/>
          <w:szCs w:val="24"/>
        </w:rPr>
        <w:t>0%.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Treatment: interferon.</w:t>
      </w:r>
    </w:p>
    <w:p w:rsidR="007A2D81" w:rsidRPr="007A2D81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Dental aspects: no transmission, during dentistry.</w:t>
      </w:r>
    </w:p>
    <w:p w:rsidR="001F0882" w:rsidRDefault="001F0882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1F0882" w:rsidRDefault="001F0882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7A2D81" w:rsidRPr="001F0882" w:rsidRDefault="007A2D81" w:rsidP="001F0882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F0882">
        <w:rPr>
          <w:rFonts w:asciiTheme="minorBidi" w:hAnsiTheme="minorBidi"/>
          <w:b/>
          <w:bCs/>
          <w:sz w:val="24"/>
          <w:szCs w:val="24"/>
        </w:rPr>
        <w:t>Cirrhosis</w:t>
      </w:r>
    </w:p>
    <w:p w:rsidR="007A2D81" w:rsidRPr="007A2D81" w:rsidRDefault="001F0882" w:rsidP="001F088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chronic </w:t>
      </w:r>
      <w:r w:rsidR="007A2D81" w:rsidRPr="007A2D81">
        <w:rPr>
          <w:rFonts w:asciiTheme="minorBidi" w:hAnsiTheme="minorBidi"/>
          <w:sz w:val="24"/>
          <w:szCs w:val="24"/>
        </w:rPr>
        <w:t>liver damage characterized by hepatocellular necrosis and inﬂammation, followed by ﬁbrosis</w:t>
      </w:r>
      <w:r>
        <w:rPr>
          <w:rFonts w:asciiTheme="minorBidi" w:hAnsiTheme="minorBidi"/>
          <w:sz w:val="24"/>
          <w:szCs w:val="24"/>
        </w:rPr>
        <w:t xml:space="preserve"> </w:t>
      </w:r>
      <w:r w:rsidR="007A2D81" w:rsidRPr="007A2D81">
        <w:rPr>
          <w:rFonts w:asciiTheme="minorBidi" w:hAnsiTheme="minorBidi"/>
          <w:sz w:val="24"/>
          <w:szCs w:val="24"/>
        </w:rPr>
        <w:t>and regenerating nodules of hepatocytes, and vascu</w:t>
      </w:r>
      <w:r>
        <w:rPr>
          <w:rFonts w:asciiTheme="minorBidi" w:hAnsiTheme="minorBidi"/>
          <w:sz w:val="24"/>
          <w:szCs w:val="24"/>
        </w:rPr>
        <w:t xml:space="preserve">lar derangement, deterioration of liver function, </w:t>
      </w:r>
      <w:r w:rsidR="007A2D81" w:rsidRPr="007A2D81">
        <w:rPr>
          <w:rFonts w:asciiTheme="minorBidi" w:hAnsiTheme="minorBidi"/>
          <w:sz w:val="24"/>
          <w:szCs w:val="24"/>
        </w:rPr>
        <w:t>blood ﬂow obstruction leading to blockade portal circulation leading to portal hypertension,</w:t>
      </w:r>
    </w:p>
    <w:p w:rsidR="001F0882" w:rsidRDefault="007A2D81" w:rsidP="007A2D8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7A2D81">
        <w:rPr>
          <w:rFonts w:asciiTheme="minorBidi" w:hAnsiTheme="minorBidi"/>
          <w:sz w:val="24"/>
          <w:szCs w:val="24"/>
        </w:rPr>
        <w:t>esophageal varic</w:t>
      </w:r>
      <w:r w:rsidR="001F0882">
        <w:rPr>
          <w:rFonts w:asciiTheme="minorBidi" w:hAnsiTheme="minorBidi"/>
          <w:sz w:val="24"/>
          <w:szCs w:val="24"/>
        </w:rPr>
        <w:t>es, gastrointestinal hemorrhage</w:t>
      </w:r>
      <w:r w:rsidRPr="007A2D81">
        <w:rPr>
          <w:rFonts w:asciiTheme="minorBidi" w:hAnsiTheme="minorBidi"/>
          <w:sz w:val="24"/>
          <w:szCs w:val="24"/>
        </w:rPr>
        <w:t xml:space="preserve">. </w:t>
      </w:r>
    </w:p>
    <w:p w:rsidR="007A2D81" w:rsidRDefault="001F0882" w:rsidP="001F088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</w:t>
      </w:r>
      <w:r w:rsidR="007A2D81" w:rsidRPr="007A2D81">
        <w:rPr>
          <w:rFonts w:asciiTheme="minorBidi" w:hAnsiTheme="minorBidi"/>
          <w:sz w:val="24"/>
          <w:szCs w:val="24"/>
        </w:rPr>
        <w:t xml:space="preserve">epatic encephalopathy </w:t>
      </w:r>
      <w:r>
        <w:rPr>
          <w:rFonts w:asciiTheme="minorBidi" w:hAnsiTheme="minorBidi"/>
          <w:sz w:val="24"/>
          <w:szCs w:val="24"/>
        </w:rPr>
        <w:t xml:space="preserve">might occur </w:t>
      </w:r>
      <w:r w:rsidR="007A2D81" w:rsidRPr="007A2D81">
        <w:rPr>
          <w:rFonts w:asciiTheme="minorBidi" w:hAnsiTheme="minorBidi"/>
          <w:sz w:val="24"/>
          <w:szCs w:val="24"/>
        </w:rPr>
        <w:t>due to failure to detoxify normal metabolites leading to</w:t>
      </w:r>
      <w:r>
        <w:rPr>
          <w:rFonts w:asciiTheme="minorBidi" w:hAnsiTheme="minorBidi"/>
          <w:sz w:val="24"/>
          <w:szCs w:val="24"/>
        </w:rPr>
        <w:t xml:space="preserve"> </w:t>
      </w:r>
      <w:r w:rsidR="007A2D81" w:rsidRPr="007A2D81">
        <w:rPr>
          <w:rFonts w:asciiTheme="minorBidi" w:hAnsiTheme="minorBidi"/>
          <w:sz w:val="24"/>
          <w:szCs w:val="24"/>
        </w:rPr>
        <w:t>coma. Thrombocytopenia from splenomegaly, and low blood clotting factor levels, leads to a</w:t>
      </w:r>
      <w:r>
        <w:rPr>
          <w:rFonts w:asciiTheme="minorBidi" w:hAnsiTheme="minorBidi"/>
          <w:sz w:val="24"/>
          <w:szCs w:val="24"/>
        </w:rPr>
        <w:t xml:space="preserve"> </w:t>
      </w:r>
      <w:r w:rsidR="007A2D81" w:rsidRPr="007A2D81">
        <w:rPr>
          <w:rFonts w:asciiTheme="minorBidi" w:hAnsiTheme="minorBidi"/>
          <w:sz w:val="24"/>
          <w:szCs w:val="24"/>
        </w:rPr>
        <w:t>bleeding tendency.</w:t>
      </w:r>
    </w:p>
    <w:p w:rsidR="00A06EF4" w:rsidRPr="007A2D81" w:rsidRDefault="00A06EF4" w:rsidP="001F088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1F0882" w:rsidRPr="00A06EF4" w:rsidRDefault="001F0882" w:rsidP="007A2D81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06EF4">
        <w:rPr>
          <w:rFonts w:asciiTheme="minorBidi" w:hAnsiTheme="minorBidi"/>
          <w:b/>
          <w:bCs/>
          <w:sz w:val="24"/>
          <w:szCs w:val="24"/>
          <w:highlight w:val="lightGray"/>
        </w:rPr>
        <w:t>Complications</w:t>
      </w:r>
    </w:p>
    <w:p w:rsidR="001F0882" w:rsidRDefault="001F0882" w:rsidP="001F088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7A2D81" w:rsidRPr="007A2D81">
        <w:rPr>
          <w:rFonts w:asciiTheme="minorBidi" w:hAnsiTheme="minorBidi"/>
          <w:sz w:val="24"/>
          <w:szCs w:val="24"/>
        </w:rPr>
        <w:t xml:space="preserve">spontaneous bacterial </w:t>
      </w:r>
      <w:r>
        <w:rPr>
          <w:rFonts w:asciiTheme="minorBidi" w:hAnsiTheme="minorBidi"/>
          <w:sz w:val="24"/>
          <w:szCs w:val="24"/>
        </w:rPr>
        <w:t xml:space="preserve">peritonitis      - peptic ulceration                       - </w:t>
      </w:r>
      <w:r w:rsidR="007A2D81" w:rsidRPr="007A2D81">
        <w:rPr>
          <w:rFonts w:asciiTheme="minorBidi" w:hAnsiTheme="minorBidi"/>
          <w:sz w:val="24"/>
          <w:szCs w:val="24"/>
        </w:rPr>
        <w:t>renal</w:t>
      </w:r>
      <w:r>
        <w:rPr>
          <w:rFonts w:asciiTheme="minorBidi" w:hAnsiTheme="minorBidi"/>
          <w:sz w:val="24"/>
          <w:szCs w:val="24"/>
        </w:rPr>
        <w:t xml:space="preserve"> dysfunction </w:t>
      </w:r>
    </w:p>
    <w:p w:rsidR="007A2D81" w:rsidRPr="00B75505" w:rsidRDefault="000407E9" w:rsidP="001F0882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immune dysfunction                          - </w:t>
      </w:r>
      <w:proofErr w:type="spellStart"/>
      <w:r w:rsidR="007A2D81" w:rsidRPr="007A2D81">
        <w:rPr>
          <w:rFonts w:asciiTheme="minorBidi" w:hAnsiTheme="minorBidi"/>
          <w:sz w:val="24"/>
          <w:szCs w:val="24"/>
        </w:rPr>
        <w:t>hepatoma</w:t>
      </w:r>
      <w:proofErr w:type="spellEnd"/>
      <w:r w:rsidR="007A2D81" w:rsidRPr="007A2D81">
        <w:rPr>
          <w:rFonts w:asciiTheme="minorBidi" w:hAnsiTheme="minorBidi"/>
          <w:sz w:val="24"/>
          <w:szCs w:val="24"/>
        </w:rPr>
        <w:t>.</w:t>
      </w:r>
    </w:p>
    <w:p w:rsid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06EF4">
        <w:rPr>
          <w:rFonts w:asciiTheme="minorBidi" w:hAnsiTheme="minorBidi"/>
          <w:b/>
          <w:bCs/>
          <w:sz w:val="24"/>
          <w:szCs w:val="24"/>
          <w:highlight w:val="lightGray"/>
        </w:rPr>
        <w:t>Clinical features</w:t>
      </w:r>
    </w:p>
    <w:p w:rsid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Finger-clubbing                         - opaque nails (</w:t>
      </w:r>
      <w:proofErr w:type="gramStart"/>
      <w:r>
        <w:rPr>
          <w:rFonts w:asciiTheme="minorBidi" w:hAnsiTheme="minorBidi"/>
          <w:sz w:val="24"/>
          <w:szCs w:val="24"/>
        </w:rPr>
        <w:t xml:space="preserve">leukonychia)   </w:t>
      </w:r>
      <w:proofErr w:type="gramEnd"/>
      <w:r>
        <w:rPr>
          <w:rFonts w:asciiTheme="minorBidi" w:hAnsiTheme="minorBidi"/>
          <w:sz w:val="24"/>
          <w:szCs w:val="24"/>
        </w:rPr>
        <w:t xml:space="preserve">                  - palmar erythema</w:t>
      </w:r>
    </w:p>
    <w:p w:rsid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proofErr w:type="spellStart"/>
      <w:r>
        <w:rPr>
          <w:rFonts w:asciiTheme="minorBidi" w:hAnsiTheme="minorBidi"/>
          <w:sz w:val="24"/>
          <w:szCs w:val="24"/>
        </w:rPr>
        <w:t>asterixis</w:t>
      </w:r>
      <w:proofErr w:type="spellEnd"/>
      <w:r>
        <w:rPr>
          <w:rFonts w:asciiTheme="minorBidi" w:hAnsiTheme="minorBidi"/>
          <w:sz w:val="24"/>
          <w:szCs w:val="24"/>
        </w:rPr>
        <w:t xml:space="preserve">                                     - </w:t>
      </w:r>
      <w:r w:rsidRPr="00A06EF4">
        <w:rPr>
          <w:rFonts w:asciiTheme="minorBidi" w:hAnsiTheme="minorBidi"/>
          <w:sz w:val="24"/>
          <w:szCs w:val="24"/>
        </w:rPr>
        <w:t>spider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06EF4">
        <w:rPr>
          <w:rFonts w:asciiTheme="minorBidi" w:hAnsiTheme="minorBidi"/>
          <w:sz w:val="24"/>
          <w:szCs w:val="24"/>
        </w:rPr>
        <w:t>na</w:t>
      </w:r>
      <w:r>
        <w:rPr>
          <w:rFonts w:asciiTheme="minorBidi" w:hAnsiTheme="minorBidi"/>
          <w:sz w:val="24"/>
          <w:szCs w:val="24"/>
        </w:rPr>
        <w:t>evi</w:t>
      </w:r>
      <w:proofErr w:type="spellEnd"/>
      <w:r>
        <w:rPr>
          <w:rFonts w:asciiTheme="minorBidi" w:hAnsiTheme="minorBidi"/>
          <w:sz w:val="24"/>
          <w:szCs w:val="24"/>
        </w:rPr>
        <w:t xml:space="preserve"> (</w:t>
      </w:r>
      <w:proofErr w:type="spellStart"/>
      <w:proofErr w:type="gramStart"/>
      <w:r>
        <w:rPr>
          <w:rFonts w:asciiTheme="minorBidi" w:hAnsiTheme="minorBidi"/>
          <w:sz w:val="24"/>
          <w:szCs w:val="24"/>
        </w:rPr>
        <w:t>angiomata</w:t>
      </w:r>
      <w:proofErr w:type="spellEnd"/>
      <w:r>
        <w:rPr>
          <w:rFonts w:asciiTheme="minorBidi" w:hAnsiTheme="minorBidi"/>
          <w:sz w:val="24"/>
          <w:szCs w:val="24"/>
        </w:rPr>
        <w:t xml:space="preserve">)   </w:t>
      </w:r>
      <w:proofErr w:type="gramEnd"/>
      <w:r>
        <w:rPr>
          <w:rFonts w:asciiTheme="minorBidi" w:hAnsiTheme="minorBidi"/>
          <w:sz w:val="24"/>
          <w:szCs w:val="24"/>
        </w:rPr>
        <w:t xml:space="preserve">                     - scratch marks</w:t>
      </w:r>
    </w:p>
    <w:p w:rsidR="00A06EF4" w:rsidRDefault="00A06EF4" w:rsidP="00A06EF4">
      <w:pPr>
        <w:tabs>
          <w:tab w:val="left" w:pos="6765"/>
        </w:tabs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gynecomastia                            - </w:t>
      </w:r>
      <w:proofErr w:type="spellStart"/>
      <w:r>
        <w:rPr>
          <w:rFonts w:asciiTheme="minorBidi" w:hAnsiTheme="minorBidi"/>
          <w:sz w:val="24"/>
          <w:szCs w:val="24"/>
        </w:rPr>
        <w:t>hepato</w:t>
      </w:r>
      <w:proofErr w:type="spellEnd"/>
      <w:r>
        <w:rPr>
          <w:rFonts w:asciiTheme="minorBidi" w:hAnsiTheme="minorBidi"/>
          <w:sz w:val="24"/>
          <w:szCs w:val="24"/>
        </w:rPr>
        <w:t>-splenomegaly</w:t>
      </w:r>
      <w:r>
        <w:rPr>
          <w:rFonts w:asciiTheme="minorBidi" w:hAnsiTheme="minorBidi"/>
          <w:sz w:val="24"/>
          <w:szCs w:val="24"/>
        </w:rPr>
        <w:tab/>
        <w:t xml:space="preserve">                 - </w:t>
      </w:r>
      <w:r w:rsidRPr="00A06EF4">
        <w:rPr>
          <w:rFonts w:asciiTheme="minorBidi" w:hAnsiTheme="minorBidi"/>
          <w:sz w:val="24"/>
          <w:szCs w:val="24"/>
        </w:rPr>
        <w:t>ascites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distended abdominal veins (caput medusa</w:t>
      </w:r>
      <w:proofErr w:type="gramStart"/>
      <w:r w:rsidRPr="00A06EF4">
        <w:rPr>
          <w:rFonts w:asciiTheme="minorBidi" w:hAnsiTheme="minorBidi"/>
          <w:sz w:val="24"/>
          <w:szCs w:val="24"/>
        </w:rPr>
        <w:t xml:space="preserve">), </w:t>
      </w:r>
      <w:r>
        <w:rPr>
          <w:rFonts w:asciiTheme="minorBidi" w:hAnsiTheme="minorBidi"/>
          <w:sz w:val="24"/>
          <w:szCs w:val="24"/>
        </w:rPr>
        <w:t xml:space="preserve">  </w:t>
      </w:r>
      <w:proofErr w:type="gramEnd"/>
      <w:r>
        <w:rPr>
          <w:rFonts w:asciiTheme="minorBidi" w:hAnsiTheme="minorBidi"/>
          <w:sz w:val="24"/>
          <w:szCs w:val="24"/>
        </w:rPr>
        <w:t xml:space="preserve">                                              - </w:t>
      </w:r>
      <w:r w:rsidRPr="00A06EF4">
        <w:rPr>
          <w:rFonts w:asciiTheme="minorBidi" w:hAnsiTheme="minorBidi"/>
          <w:sz w:val="24"/>
          <w:szCs w:val="24"/>
        </w:rPr>
        <w:t>ankle edema.</w:t>
      </w:r>
    </w:p>
    <w:p w:rsidR="001B1CAF" w:rsidRDefault="001B1CAF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06EF4" w:rsidRPr="001B1CAF" w:rsidRDefault="00A06EF4" w:rsidP="00A06EF4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B1CAF">
        <w:rPr>
          <w:rFonts w:asciiTheme="minorBidi" w:hAnsiTheme="minorBidi"/>
          <w:b/>
          <w:bCs/>
          <w:sz w:val="24"/>
          <w:szCs w:val="24"/>
          <w:highlight w:val="lightGray"/>
        </w:rPr>
        <w:t>Inves</w:t>
      </w:r>
      <w:r w:rsidR="001B1CAF">
        <w:rPr>
          <w:rFonts w:asciiTheme="minorBidi" w:hAnsiTheme="minorBidi"/>
          <w:b/>
          <w:bCs/>
          <w:sz w:val="24"/>
          <w:szCs w:val="24"/>
          <w:highlight w:val="lightGray"/>
        </w:rPr>
        <w:t>tigation</w:t>
      </w:r>
    </w:p>
    <w:p w:rsidR="00A06EF4" w:rsidRPr="00A06EF4" w:rsidRDefault="00871EBE" w:rsidP="00A06EF4">
      <w:pPr>
        <w:spacing w:after="0" w:line="276" w:lineRule="auto"/>
        <w:jc w:val="both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-</w:t>
      </w:r>
      <w:r w:rsidR="00A06EF4" w:rsidRPr="00A06EF4">
        <w:rPr>
          <w:rFonts w:asciiTheme="minorBidi" w:hAnsiTheme="minorBidi"/>
          <w:sz w:val="24"/>
          <w:szCs w:val="24"/>
        </w:rPr>
        <w:t>Biochemistry: LFT (raised liver enzymes and low serum albumin).</w:t>
      </w:r>
    </w:p>
    <w:p w:rsidR="00A06EF4" w:rsidRPr="00A06EF4" w:rsidRDefault="00871EBE" w:rsidP="00871EBE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A06EF4" w:rsidRPr="00A06EF4">
        <w:rPr>
          <w:rFonts w:asciiTheme="minorBidi" w:hAnsiTheme="minorBidi"/>
          <w:sz w:val="24"/>
          <w:szCs w:val="24"/>
        </w:rPr>
        <w:t>Serology: according to etiology (viral antibodies, auto-antibodies in autoimmune hepatitis and</w:t>
      </w:r>
      <w:r>
        <w:rPr>
          <w:rFonts w:asciiTheme="minorBidi" w:hAnsiTheme="minorBidi"/>
          <w:sz w:val="24"/>
          <w:szCs w:val="24"/>
        </w:rPr>
        <w:t xml:space="preserve"> </w:t>
      </w:r>
      <w:r w:rsidR="00A06EF4" w:rsidRPr="00A06EF4">
        <w:rPr>
          <w:rFonts w:asciiTheme="minorBidi" w:hAnsiTheme="minorBidi"/>
          <w:sz w:val="24"/>
          <w:szCs w:val="24"/>
        </w:rPr>
        <w:t>SLE).</w:t>
      </w:r>
    </w:p>
    <w:p w:rsidR="00A06EF4" w:rsidRPr="00A06EF4" w:rsidRDefault="00871EBE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A06EF4" w:rsidRPr="00A06EF4">
        <w:rPr>
          <w:rFonts w:asciiTheme="minorBidi" w:hAnsiTheme="minorBidi"/>
          <w:sz w:val="24"/>
          <w:szCs w:val="24"/>
        </w:rPr>
        <w:t>Hematology: thrombocytopenia, anemia, high MCV, and prolonged PT.</w:t>
      </w:r>
    </w:p>
    <w:p w:rsidR="00A06EF4" w:rsidRPr="00A06EF4" w:rsidRDefault="00871EBE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A06EF4" w:rsidRPr="00A06EF4">
        <w:rPr>
          <w:rFonts w:asciiTheme="minorBidi" w:hAnsiTheme="minorBidi"/>
          <w:sz w:val="24"/>
          <w:szCs w:val="24"/>
        </w:rPr>
        <w:t>Radiology: CT scan, ultrasound, or MRI.</w:t>
      </w:r>
    </w:p>
    <w:p w:rsidR="00A06EF4" w:rsidRPr="00A06EF4" w:rsidRDefault="00871EBE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A06EF4" w:rsidRPr="00A06EF4">
        <w:rPr>
          <w:rFonts w:asciiTheme="minorBidi" w:hAnsiTheme="minorBidi"/>
          <w:sz w:val="24"/>
          <w:szCs w:val="24"/>
        </w:rPr>
        <w:t>Liver biopsy for deﬁnitive diagnosis.</w:t>
      </w:r>
    </w:p>
    <w:p w:rsidR="00871EBE" w:rsidRDefault="00871EBE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871EBE" w:rsidRDefault="00871EBE" w:rsidP="00871EBE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71EBE">
        <w:rPr>
          <w:rFonts w:asciiTheme="minorBidi" w:hAnsiTheme="minorBidi"/>
          <w:b/>
          <w:bCs/>
          <w:sz w:val="24"/>
          <w:szCs w:val="24"/>
          <w:highlight w:val="lightGray"/>
        </w:rPr>
        <w:t>Treatment</w:t>
      </w:r>
    </w:p>
    <w:p w:rsidR="005A6D88" w:rsidRDefault="00871EBE" w:rsidP="005A6D88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</w:t>
      </w:r>
      <w:r w:rsidR="00A06EF4" w:rsidRPr="00A06EF4">
        <w:rPr>
          <w:rFonts w:asciiTheme="minorBidi" w:hAnsiTheme="minorBidi"/>
          <w:sz w:val="24"/>
          <w:szCs w:val="24"/>
        </w:rPr>
        <w:t>upportive (low salt, diuretic, BB, lactulose and n</w:t>
      </w:r>
      <w:r w:rsidR="005A6D88">
        <w:rPr>
          <w:rFonts w:asciiTheme="minorBidi" w:hAnsiTheme="minorBidi"/>
          <w:sz w:val="24"/>
          <w:szCs w:val="24"/>
        </w:rPr>
        <w:t>eomycin for encephalopathy).</w:t>
      </w:r>
    </w:p>
    <w:p w:rsidR="00A06EF4" w:rsidRPr="005A6D88" w:rsidRDefault="005A6D88" w:rsidP="005A6D88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Speciﬁc treatme</w:t>
      </w:r>
      <w:r w:rsidR="00A06EF4" w:rsidRPr="00A06EF4">
        <w:rPr>
          <w:rFonts w:asciiTheme="minorBidi" w:hAnsiTheme="minorBidi"/>
          <w:sz w:val="24"/>
          <w:szCs w:val="24"/>
        </w:rPr>
        <w:t>nt</w:t>
      </w:r>
      <w:r>
        <w:rPr>
          <w:rFonts w:asciiTheme="minorBidi" w:hAnsiTheme="minorBidi"/>
          <w:sz w:val="24"/>
          <w:szCs w:val="24"/>
        </w:rPr>
        <w:t xml:space="preserve"> </w:t>
      </w:r>
      <w:r w:rsidR="00A06EF4" w:rsidRPr="00A06EF4">
        <w:rPr>
          <w:rFonts w:asciiTheme="minorBidi" w:hAnsiTheme="minorBidi"/>
          <w:sz w:val="24"/>
          <w:szCs w:val="24"/>
        </w:rPr>
        <w:t>according to the etiology: corticosteroids for autoimmune hepatitis, interferon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and lamivudine for HBV and HCV.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Liver transplantation</w:t>
      </w:r>
    </w:p>
    <w:p w:rsidR="003247D6" w:rsidRDefault="003247D6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A06EF4" w:rsidRPr="003247D6" w:rsidRDefault="003247D6" w:rsidP="00A06EF4">
      <w:pPr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247D6">
        <w:rPr>
          <w:rFonts w:asciiTheme="minorBidi" w:hAnsiTheme="minorBidi"/>
          <w:b/>
          <w:bCs/>
          <w:sz w:val="24"/>
          <w:szCs w:val="24"/>
          <w:highlight w:val="lightGray"/>
        </w:rPr>
        <w:t>Dental aspects</w:t>
      </w:r>
      <w:r w:rsidRPr="003247D6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A06EF4" w:rsidRPr="00A06EF4" w:rsidRDefault="003247D6" w:rsidP="003247D6">
      <w:pPr>
        <w:spacing w:after="0" w:line="276" w:lineRule="auto"/>
        <w:jc w:val="both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Consider risks of bleeding tendency, infection, diabetes, anemia, drug therapy, poor wound</w:t>
      </w:r>
      <w:r>
        <w:rPr>
          <w:rFonts w:asciiTheme="minorBidi" w:hAnsiTheme="minorBidi"/>
          <w:sz w:val="24"/>
          <w:szCs w:val="24"/>
        </w:rPr>
        <w:t xml:space="preserve"> </w:t>
      </w:r>
      <w:r w:rsidR="00A06EF4" w:rsidRPr="00A06EF4">
        <w:rPr>
          <w:rFonts w:asciiTheme="minorBidi" w:hAnsiTheme="minorBidi"/>
          <w:sz w:val="24"/>
          <w:szCs w:val="24"/>
        </w:rPr>
        <w:t>healing, GIT bleeding, and alcoholism</w:t>
      </w:r>
      <w:r>
        <w:rPr>
          <w:rFonts w:asciiTheme="minorBidi" w:hAnsiTheme="minorBidi"/>
          <w:sz w:val="24"/>
          <w:szCs w:val="24"/>
        </w:rPr>
        <w:t>.</w:t>
      </w:r>
    </w:p>
    <w:p w:rsidR="00A06EF4" w:rsidRPr="00A06EF4" w:rsidRDefault="008717FF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Consider infection transmission (HBV, HCV, HIV)</w:t>
      </w:r>
    </w:p>
    <w:p w:rsidR="00A06EF4" w:rsidRPr="00A06EF4" w:rsidRDefault="008717FF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Clotting screen may be indicated and if PT is prolonged, need to consider:</w:t>
      </w:r>
    </w:p>
    <w:p w:rsidR="00A06EF4" w:rsidRPr="00A06EF4" w:rsidRDefault="008717FF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1- Parenteral </w:t>
      </w:r>
      <w:proofErr w:type="gramStart"/>
      <w:r>
        <w:rPr>
          <w:rFonts w:asciiTheme="minorBidi" w:hAnsiTheme="minorBidi"/>
          <w:sz w:val="24"/>
          <w:szCs w:val="24"/>
        </w:rPr>
        <w:t>vitamin</w:t>
      </w:r>
      <w:proofErr w:type="gramEnd"/>
      <w:r>
        <w:rPr>
          <w:rFonts w:asciiTheme="minorBidi" w:hAnsiTheme="minorBidi"/>
          <w:sz w:val="24"/>
          <w:szCs w:val="24"/>
        </w:rPr>
        <w:t xml:space="preserve"> K ,1</w:t>
      </w:r>
      <w:r w:rsidR="00A06EF4" w:rsidRPr="00A06EF4">
        <w:rPr>
          <w:rFonts w:asciiTheme="minorBidi" w:hAnsiTheme="minorBidi"/>
          <w:sz w:val="24"/>
          <w:szCs w:val="24"/>
        </w:rPr>
        <w:t>0 mg (</w:t>
      </w:r>
      <w:proofErr w:type="spellStart"/>
      <w:r w:rsidR="00A06EF4" w:rsidRPr="00A06EF4">
        <w:rPr>
          <w:rFonts w:asciiTheme="minorBidi" w:hAnsiTheme="minorBidi"/>
          <w:sz w:val="24"/>
          <w:szCs w:val="24"/>
        </w:rPr>
        <w:t>phytomenadione</w:t>
      </w:r>
      <w:proofErr w:type="spellEnd"/>
      <w:r w:rsidR="00A06EF4" w:rsidRPr="00A06EF4">
        <w:rPr>
          <w:rFonts w:asciiTheme="minorBidi" w:hAnsiTheme="minorBidi"/>
          <w:sz w:val="24"/>
          <w:szCs w:val="24"/>
        </w:rPr>
        <w:t>) daily for several days preoperatively.</w:t>
      </w:r>
    </w:p>
    <w:p w:rsidR="00A06EF4" w:rsidRPr="00A06EF4" w:rsidRDefault="008717FF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2- </w:t>
      </w:r>
      <w:r w:rsidR="00A06EF4" w:rsidRPr="00A06EF4">
        <w:rPr>
          <w:rFonts w:asciiTheme="minorBidi" w:hAnsiTheme="minorBidi"/>
          <w:sz w:val="24"/>
          <w:szCs w:val="24"/>
        </w:rPr>
        <w:t>Transfusion of fresh blood or plasma.</w:t>
      </w:r>
    </w:p>
    <w:p w:rsidR="00A06EF4" w:rsidRPr="00A06EF4" w:rsidRDefault="0061650C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Routine dental care can be done safely.</w:t>
      </w:r>
    </w:p>
    <w:p w:rsidR="00A06EF4" w:rsidRPr="00A06EF4" w:rsidRDefault="0061650C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Avoid hepatotoxic drugs, respiratory depressants (sedatives, hypnotics, and opioids) but reduced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doses</w:t>
      </w:r>
      <w:r w:rsidR="005F061D">
        <w:rPr>
          <w:rFonts w:asciiTheme="minorBidi" w:hAnsiTheme="minorBidi"/>
          <w:sz w:val="24"/>
          <w:szCs w:val="24"/>
        </w:rPr>
        <w:t xml:space="preserve"> of midazolam can be used</w:t>
      </w:r>
      <w:r w:rsidRPr="00A06EF4">
        <w:rPr>
          <w:rFonts w:asciiTheme="minorBidi" w:hAnsiTheme="minorBidi"/>
          <w:sz w:val="24"/>
          <w:szCs w:val="24"/>
        </w:rPr>
        <w:t xml:space="preserve"> and preferably inhalational sedation or nitrous oxide.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- LA is safe in normal doses (</w:t>
      </w:r>
      <w:proofErr w:type="spellStart"/>
      <w:r w:rsidRPr="00A06EF4">
        <w:rPr>
          <w:rFonts w:asciiTheme="minorBidi" w:hAnsiTheme="minorBidi"/>
          <w:sz w:val="24"/>
          <w:szCs w:val="24"/>
        </w:rPr>
        <w:t>prilocaine</w:t>
      </w:r>
      <w:proofErr w:type="spellEnd"/>
      <w:r w:rsidRPr="00A06EF4">
        <w:rPr>
          <w:rFonts w:asciiTheme="minorBidi" w:hAnsiTheme="minorBidi"/>
          <w:sz w:val="24"/>
          <w:szCs w:val="24"/>
        </w:rPr>
        <w:t xml:space="preserve"> is preferred to lidocaine).</w:t>
      </w:r>
    </w:p>
    <w:p w:rsidR="00A06EF4" w:rsidRPr="00A06EF4" w:rsidRDefault="0061650C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Isoﬂurane is preferable to halothane (halothane may cause hepatitis).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 xml:space="preserve">- Avoid </w:t>
      </w:r>
      <w:proofErr w:type="spellStart"/>
      <w:r w:rsidRPr="00A06EF4">
        <w:rPr>
          <w:rFonts w:asciiTheme="minorBidi" w:hAnsiTheme="minorBidi"/>
          <w:sz w:val="24"/>
          <w:szCs w:val="24"/>
        </w:rPr>
        <w:t>suxamethonium</w:t>
      </w:r>
      <w:proofErr w:type="spellEnd"/>
      <w:r w:rsidRPr="00A06EF4">
        <w:rPr>
          <w:rFonts w:asciiTheme="minorBidi" w:hAnsiTheme="minorBidi"/>
          <w:sz w:val="24"/>
          <w:szCs w:val="24"/>
        </w:rPr>
        <w:t xml:space="preserve"> (generalized muscle relaxant used in GA) from impaired cholinesterase.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- Avoid aspirin and most other NSAIDs (indomethacin) for the risk of gastric hemorrhage.</w:t>
      </w:r>
    </w:p>
    <w:p w:rsidR="00A06EF4" w:rsidRPr="00A06EF4" w:rsidRDefault="00A1586E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For analgesia, </w:t>
      </w:r>
      <w:r w:rsidR="00A06EF4" w:rsidRPr="00A06EF4">
        <w:rPr>
          <w:rFonts w:asciiTheme="minorBidi" w:hAnsiTheme="minorBidi"/>
          <w:sz w:val="24"/>
          <w:szCs w:val="24"/>
        </w:rPr>
        <w:t>use paracetamol or reduced doses of codeine.</w:t>
      </w:r>
    </w:p>
    <w:p w:rsidR="00A06EF4" w:rsidRPr="00A06EF4" w:rsidRDefault="0061650C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 xml:space="preserve">Antimicrobials are safe in normal doses: penicillin, </w:t>
      </w:r>
      <w:proofErr w:type="spellStart"/>
      <w:r w:rsidR="00A06EF4" w:rsidRPr="00A06EF4">
        <w:rPr>
          <w:rFonts w:asciiTheme="minorBidi" w:hAnsiTheme="minorBidi"/>
          <w:sz w:val="24"/>
          <w:szCs w:val="24"/>
        </w:rPr>
        <w:t>cefalexin</w:t>
      </w:r>
      <w:proofErr w:type="spellEnd"/>
      <w:r w:rsidR="00A06EF4" w:rsidRPr="00A06EF4">
        <w:rPr>
          <w:rFonts w:asciiTheme="minorBidi" w:hAnsiTheme="minorBidi"/>
          <w:sz w:val="24"/>
          <w:szCs w:val="24"/>
        </w:rPr>
        <w:t xml:space="preserve">, cefazolin and </w:t>
      </w:r>
      <w:proofErr w:type="spellStart"/>
      <w:r w:rsidR="00A06EF4" w:rsidRPr="00A06EF4">
        <w:rPr>
          <w:rFonts w:asciiTheme="minorBidi" w:hAnsiTheme="minorBidi"/>
          <w:sz w:val="24"/>
          <w:szCs w:val="24"/>
        </w:rPr>
        <w:t>imipenem</w:t>
      </w:r>
      <w:proofErr w:type="spellEnd"/>
      <w:r w:rsidR="00A06EF4" w:rsidRPr="00A06EF4">
        <w:rPr>
          <w:rFonts w:asciiTheme="minorBidi" w:hAnsiTheme="minorBidi"/>
          <w:sz w:val="24"/>
          <w:szCs w:val="24"/>
        </w:rPr>
        <w:t>.</w:t>
      </w:r>
    </w:p>
    <w:p w:rsidR="00A06EF4" w:rsidRPr="00A06EF4" w:rsidRDefault="0061650C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Avoid broad-spectrum antibiotics because of reduced vitamin K availability by destroying the gut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ﬂora.</w:t>
      </w:r>
    </w:p>
    <w:p w:rsidR="00A06EF4" w:rsidRPr="00A06EF4" w:rsidRDefault="0061650C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To prepare jaundiced patient with cirrhosis for major surgery: intravenous ﬂuids for hydration with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glucose 5% and mannitol diuresis to avoid acute renal failure which may complicate hepatic failure</w:t>
      </w:r>
    </w:p>
    <w:p w:rsidR="00A06EF4" w:rsidRPr="00A06EF4" w:rsidRDefault="00A06EF4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A06EF4">
        <w:rPr>
          <w:rFonts w:asciiTheme="minorBidi" w:hAnsiTheme="minorBidi"/>
          <w:sz w:val="24"/>
          <w:szCs w:val="24"/>
        </w:rPr>
        <w:t>(</w:t>
      </w:r>
      <w:proofErr w:type="spellStart"/>
      <w:r w:rsidRPr="00A06EF4">
        <w:rPr>
          <w:rFonts w:asciiTheme="minorBidi" w:hAnsiTheme="minorBidi"/>
          <w:sz w:val="24"/>
          <w:szCs w:val="24"/>
        </w:rPr>
        <w:t>hepatorenal</w:t>
      </w:r>
      <w:proofErr w:type="spellEnd"/>
      <w:r w:rsidRPr="00A06EF4">
        <w:rPr>
          <w:rFonts w:asciiTheme="minorBidi" w:hAnsiTheme="minorBidi"/>
          <w:sz w:val="24"/>
          <w:szCs w:val="24"/>
        </w:rPr>
        <w:t xml:space="preserve"> syndrome).</w:t>
      </w:r>
    </w:p>
    <w:p w:rsidR="00A06EF4" w:rsidRPr="00A06EF4" w:rsidRDefault="0061650C" w:rsidP="0061650C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>Prophylactic antibiotic before invasive oral surgery (amoxicillin orally 2-3 g with metronidazole 1</w:t>
      </w:r>
      <w:r>
        <w:rPr>
          <w:rFonts w:asciiTheme="minorBidi" w:hAnsiTheme="minorBidi"/>
          <w:sz w:val="24"/>
          <w:szCs w:val="24"/>
        </w:rPr>
        <w:t xml:space="preserve"> </w:t>
      </w:r>
      <w:r w:rsidR="00A06EF4" w:rsidRPr="00A06EF4">
        <w:rPr>
          <w:rFonts w:asciiTheme="minorBidi" w:hAnsiTheme="minorBidi"/>
          <w:sz w:val="24"/>
          <w:szCs w:val="24"/>
        </w:rPr>
        <w:t xml:space="preserve">hour preoperatively or intravenous </w:t>
      </w:r>
      <w:proofErr w:type="spellStart"/>
      <w:r w:rsidR="00A06EF4" w:rsidRPr="00A06EF4">
        <w:rPr>
          <w:rFonts w:asciiTheme="minorBidi" w:hAnsiTheme="minorBidi"/>
          <w:sz w:val="24"/>
          <w:szCs w:val="24"/>
        </w:rPr>
        <w:t>imipenem</w:t>
      </w:r>
      <w:proofErr w:type="spellEnd"/>
      <w:r w:rsidR="00A06EF4" w:rsidRPr="00A06EF4">
        <w:rPr>
          <w:rFonts w:asciiTheme="minorBidi" w:hAnsiTheme="minorBidi"/>
          <w:sz w:val="24"/>
          <w:szCs w:val="24"/>
        </w:rPr>
        <w:t>) to protect the patient from spontaneous bacterial</w:t>
      </w:r>
      <w:r>
        <w:rPr>
          <w:rFonts w:asciiTheme="minorBidi" w:hAnsiTheme="minorBidi"/>
          <w:sz w:val="24"/>
          <w:szCs w:val="24"/>
        </w:rPr>
        <w:t xml:space="preserve"> </w:t>
      </w:r>
      <w:r w:rsidR="00A06EF4" w:rsidRPr="00A06EF4">
        <w:rPr>
          <w:rFonts w:asciiTheme="minorBidi" w:hAnsiTheme="minorBidi"/>
          <w:sz w:val="24"/>
          <w:szCs w:val="24"/>
        </w:rPr>
        <w:t>peritonitis.</w:t>
      </w:r>
    </w:p>
    <w:p w:rsidR="00A06EF4" w:rsidRPr="00A06EF4" w:rsidRDefault="0061650C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A06EF4" w:rsidRPr="00A06EF4">
        <w:rPr>
          <w:rFonts w:asciiTheme="minorBidi" w:hAnsiTheme="minorBidi"/>
          <w:sz w:val="24"/>
          <w:szCs w:val="24"/>
        </w:rPr>
        <w:t xml:space="preserve">Some patients have </w:t>
      </w:r>
      <w:proofErr w:type="spellStart"/>
      <w:r w:rsidR="00A06EF4" w:rsidRPr="00A06EF4">
        <w:rPr>
          <w:rFonts w:asciiTheme="minorBidi" w:hAnsiTheme="minorBidi"/>
          <w:sz w:val="24"/>
          <w:szCs w:val="24"/>
        </w:rPr>
        <w:t>sialosis</w:t>
      </w:r>
      <w:proofErr w:type="spellEnd"/>
      <w:r w:rsidR="00A06EF4" w:rsidRPr="00A06EF4">
        <w:rPr>
          <w:rFonts w:asciiTheme="minorBidi" w:hAnsiTheme="minorBidi"/>
          <w:sz w:val="24"/>
          <w:szCs w:val="24"/>
        </w:rPr>
        <w:t xml:space="preserve"> (salivary gland swelling), or tooth erosion from gastric regurgitation.</w:t>
      </w:r>
    </w:p>
    <w:p w:rsidR="00B75505" w:rsidRDefault="0061650C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A06EF4" w:rsidRPr="00A06EF4">
        <w:rPr>
          <w:rFonts w:asciiTheme="minorBidi" w:hAnsiTheme="minorBidi"/>
          <w:sz w:val="24"/>
          <w:szCs w:val="24"/>
        </w:rPr>
        <w:t>There is an association between liver cirrhosis and oral carcinoma.</w:t>
      </w:r>
    </w:p>
    <w:p w:rsidR="00375F31" w:rsidRDefault="00375F31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75F31" w:rsidRDefault="00375F31" w:rsidP="00A06EF4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75F31" w:rsidRPr="00375F31" w:rsidRDefault="00375F31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75F31" w:rsidRPr="00375F31" w:rsidRDefault="00375F31" w:rsidP="00375F31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75F31">
        <w:rPr>
          <w:rFonts w:asciiTheme="minorBidi" w:hAnsiTheme="minorBidi"/>
          <w:b/>
          <w:bCs/>
          <w:sz w:val="24"/>
          <w:szCs w:val="24"/>
        </w:rPr>
        <w:t>Alcoholic hepatitis</w:t>
      </w:r>
    </w:p>
    <w:p w:rsidR="00375F31" w:rsidRPr="00375F31" w:rsidRDefault="00375F31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</w:t>
      </w:r>
      <w:r w:rsidRPr="00375F31">
        <w:rPr>
          <w:rFonts w:asciiTheme="minorBidi" w:hAnsiTheme="minorBidi"/>
          <w:sz w:val="24"/>
          <w:szCs w:val="24"/>
        </w:rPr>
        <w:t xml:space="preserve">lcohol </w:t>
      </w:r>
      <w:r>
        <w:rPr>
          <w:rFonts w:asciiTheme="minorBidi" w:hAnsiTheme="minorBidi"/>
          <w:sz w:val="24"/>
          <w:szCs w:val="24"/>
        </w:rPr>
        <w:t xml:space="preserve">can be hepatotoxic </w:t>
      </w:r>
      <w:r w:rsidRPr="00375F31">
        <w:rPr>
          <w:rFonts w:asciiTheme="minorBidi" w:hAnsiTheme="minorBidi"/>
          <w:sz w:val="24"/>
          <w:szCs w:val="24"/>
        </w:rPr>
        <w:t>as it blocks the metabolism of protein, fats and carbohydrates causing</w:t>
      </w:r>
      <w:r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>fatty change (alcoholic steatosis) leading to inflammation (alcoholic hepatitis) which is over long</w:t>
      </w:r>
      <w:r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>period may end with liver ﬁbrosis, which may be asymptomatic or may turn into cirrhosis and liver</w:t>
      </w:r>
      <w:r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>failure.</w:t>
      </w:r>
    </w:p>
    <w:p w:rsidR="00375F31" w:rsidRPr="00375F31" w:rsidRDefault="00375F31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75F31">
        <w:rPr>
          <w:rFonts w:asciiTheme="minorBidi" w:hAnsiTheme="minorBidi"/>
          <w:sz w:val="24"/>
          <w:szCs w:val="24"/>
        </w:rPr>
        <w:t>Other causes of fatty liver: obesity, diabetes, protein malnutrition, CAD, pregnancy, or</w:t>
      </w:r>
      <w:r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>corticosteroid.</w:t>
      </w:r>
    </w:p>
    <w:p w:rsidR="00375F31" w:rsidRDefault="00375F31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75F31" w:rsidRPr="00375F31" w:rsidRDefault="00375F31" w:rsidP="00375F31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75F31">
        <w:rPr>
          <w:rFonts w:asciiTheme="minorBidi" w:hAnsiTheme="minorBidi"/>
          <w:b/>
          <w:bCs/>
          <w:sz w:val="24"/>
          <w:szCs w:val="24"/>
        </w:rPr>
        <w:t>Drug induced hepatitis (DIH)</w:t>
      </w:r>
    </w:p>
    <w:p w:rsidR="00375F31" w:rsidRPr="00375F31" w:rsidRDefault="00375F31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75F31">
        <w:rPr>
          <w:rFonts w:asciiTheme="minorBidi" w:hAnsiTheme="minorBidi"/>
          <w:sz w:val="24"/>
          <w:szCs w:val="24"/>
        </w:rPr>
        <w:t>Liver damage because of drug which is either dose related or immunologically mediated. Example</w:t>
      </w:r>
    </w:p>
    <w:p w:rsidR="00375F31" w:rsidRPr="00375F31" w:rsidRDefault="00375F31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75F31">
        <w:rPr>
          <w:rFonts w:asciiTheme="minorBidi" w:hAnsiTheme="minorBidi"/>
          <w:sz w:val="24"/>
          <w:szCs w:val="24"/>
        </w:rPr>
        <w:t>of drugs that may cause DIH:</w:t>
      </w:r>
    </w:p>
    <w:p w:rsidR="00375F31" w:rsidRPr="00375F31" w:rsidRDefault="00375F31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75F31">
        <w:rPr>
          <w:rFonts w:asciiTheme="minorBidi" w:hAnsiTheme="minorBidi"/>
          <w:sz w:val="24"/>
          <w:szCs w:val="24"/>
        </w:rPr>
        <w:t xml:space="preserve">Halothane, NSAIDs (paracetamol), </w:t>
      </w:r>
      <w:proofErr w:type="spellStart"/>
      <w:r w:rsidRPr="00375F31">
        <w:rPr>
          <w:rFonts w:asciiTheme="minorBidi" w:hAnsiTheme="minorBidi"/>
          <w:sz w:val="24"/>
          <w:szCs w:val="24"/>
        </w:rPr>
        <w:t>tetracyclines</w:t>
      </w:r>
      <w:proofErr w:type="spellEnd"/>
      <w:r w:rsidRPr="00375F31">
        <w:rPr>
          <w:rFonts w:asciiTheme="minorBidi" w:hAnsiTheme="minorBidi"/>
          <w:sz w:val="24"/>
          <w:szCs w:val="24"/>
        </w:rPr>
        <w:t>, and erythromycin.</w:t>
      </w:r>
    </w:p>
    <w:p w:rsidR="00375F31" w:rsidRPr="00375F31" w:rsidRDefault="00375F31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75F31">
        <w:rPr>
          <w:rFonts w:asciiTheme="minorBidi" w:hAnsiTheme="minorBidi"/>
          <w:sz w:val="24"/>
          <w:szCs w:val="24"/>
        </w:rPr>
        <w:t>As antipyretic and analgesic in children &lt; 16 years, aspirin is contraindicated and paracetamol is</w:t>
      </w:r>
      <w:r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>preferred otherwise if aspirin ingested by children during viral illness (e.g. chickenpox, inﬂuenza)</w:t>
      </w:r>
      <w:r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>may cause Reye</w:t>
      </w:r>
      <w:r>
        <w:rPr>
          <w:rFonts w:asciiTheme="minorBidi" w:hAnsiTheme="minorBidi"/>
          <w:sz w:val="24"/>
          <w:szCs w:val="24"/>
        </w:rPr>
        <w:t>'s</w:t>
      </w:r>
      <w:r w:rsidRPr="00375F31">
        <w:rPr>
          <w:rFonts w:asciiTheme="minorBidi" w:hAnsiTheme="minorBidi"/>
          <w:sz w:val="24"/>
          <w:szCs w:val="24"/>
        </w:rPr>
        <w:t xml:space="preserve"> syndrome (fatty liver, encephalopathy &amp; rising intracranial pressure) which</w:t>
      </w:r>
      <w:r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 xml:space="preserve">presented with vomiting, </w:t>
      </w:r>
      <w:r w:rsidR="008F0739" w:rsidRPr="00375F31">
        <w:rPr>
          <w:rFonts w:asciiTheme="minorBidi" w:hAnsiTheme="minorBidi"/>
          <w:sz w:val="24"/>
          <w:szCs w:val="24"/>
        </w:rPr>
        <w:t>nausea,</w:t>
      </w:r>
      <w:r w:rsidRPr="00375F31">
        <w:rPr>
          <w:rFonts w:asciiTheme="minorBidi" w:hAnsiTheme="minorBidi"/>
          <w:sz w:val="24"/>
          <w:szCs w:val="24"/>
        </w:rPr>
        <w:t xml:space="preserve"> tiredness, confusion, restlessness, lethargy, coma, convulsions</w:t>
      </w:r>
      <w:r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>and death.</w:t>
      </w:r>
    </w:p>
    <w:p w:rsidR="00A135F6" w:rsidRDefault="00A135F6" w:rsidP="00375F31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375F31" w:rsidRPr="00A135F6" w:rsidRDefault="00375F31" w:rsidP="00A135F6">
      <w:pPr>
        <w:shd w:val="clear" w:color="auto" w:fill="BFBFBF" w:themeFill="background1" w:themeFillShade="BF"/>
        <w:spacing w:after="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135F6">
        <w:rPr>
          <w:rFonts w:asciiTheme="minorBidi" w:hAnsiTheme="minorBidi"/>
          <w:b/>
          <w:bCs/>
          <w:sz w:val="24"/>
          <w:szCs w:val="24"/>
        </w:rPr>
        <w:t>Post-operative jaundice</w:t>
      </w:r>
    </w:p>
    <w:p w:rsidR="00375F31" w:rsidRDefault="00375F31" w:rsidP="00A135F6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375F31">
        <w:rPr>
          <w:rFonts w:asciiTheme="minorBidi" w:hAnsiTheme="minorBidi"/>
          <w:sz w:val="24"/>
          <w:szCs w:val="24"/>
        </w:rPr>
        <w:t>After an operative intervention under general anesthesia, the patient may develop jaundice which</w:t>
      </w:r>
      <w:r w:rsidR="00A135F6">
        <w:rPr>
          <w:rFonts w:asciiTheme="minorBidi" w:hAnsiTheme="minorBidi"/>
          <w:sz w:val="24"/>
          <w:szCs w:val="24"/>
        </w:rPr>
        <w:t xml:space="preserve"> </w:t>
      </w:r>
      <w:r w:rsidRPr="00375F31">
        <w:rPr>
          <w:rFonts w:asciiTheme="minorBidi" w:hAnsiTheme="minorBidi"/>
          <w:sz w:val="24"/>
          <w:szCs w:val="24"/>
        </w:rPr>
        <w:t>could be due to the following causes:</w:t>
      </w:r>
    </w:p>
    <w:p w:rsidR="00A135F6" w:rsidRDefault="00A135F6" w:rsidP="00A135F6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370"/>
        <w:gridCol w:w="3479"/>
      </w:tblGrid>
      <w:tr w:rsidR="00A135F6" w:rsidTr="007A1F1B"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135F6" w:rsidRPr="007A1F1B" w:rsidRDefault="00A135F6" w:rsidP="00A135F6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highlight w:val="lightGray"/>
              </w:rPr>
            </w:pPr>
            <w:bookmarkStart w:id="0" w:name="_GoBack" w:colFirst="0" w:colLast="2"/>
            <w:r w:rsidRPr="007A1F1B">
              <w:rPr>
                <w:rFonts w:asciiTheme="minorBidi" w:hAnsiTheme="minorBidi"/>
                <w:b/>
                <w:bCs/>
                <w:sz w:val="24"/>
                <w:szCs w:val="24"/>
                <w:highlight w:val="lightGray"/>
              </w:rPr>
              <w:t>Excessive bilirubin load</w:t>
            </w:r>
          </w:p>
        </w:tc>
        <w:tc>
          <w:tcPr>
            <w:tcW w:w="3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135F6" w:rsidRPr="007A1F1B" w:rsidRDefault="00A135F6" w:rsidP="00A135F6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highlight w:val="lightGray"/>
              </w:rPr>
            </w:pPr>
            <w:r w:rsidRPr="007A1F1B">
              <w:rPr>
                <w:rFonts w:asciiTheme="minorBidi" w:hAnsiTheme="minorBidi"/>
                <w:b/>
                <w:bCs/>
                <w:sz w:val="24"/>
                <w:szCs w:val="24"/>
                <w:highlight w:val="lightGray"/>
              </w:rPr>
              <w:t>Hepatocellular damage</w:t>
            </w:r>
          </w:p>
        </w:tc>
        <w:tc>
          <w:tcPr>
            <w:tcW w:w="3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135F6" w:rsidRPr="007A1F1B" w:rsidRDefault="00A135F6" w:rsidP="00A135F6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highlight w:val="lightGray"/>
              </w:rPr>
            </w:pPr>
            <w:r w:rsidRPr="007A1F1B">
              <w:rPr>
                <w:rFonts w:asciiTheme="minorBidi" w:hAnsiTheme="minorBidi"/>
                <w:b/>
                <w:bCs/>
                <w:sz w:val="24"/>
                <w:szCs w:val="24"/>
                <w:highlight w:val="lightGray"/>
              </w:rPr>
              <w:t>Others</w:t>
            </w:r>
          </w:p>
        </w:tc>
      </w:tr>
      <w:tr w:rsidR="00A135F6" w:rsidTr="007A1F1B">
        <w:tc>
          <w:tcPr>
            <w:tcW w:w="3595" w:type="dxa"/>
            <w:tcBorders>
              <w:top w:val="double" w:sz="4" w:space="0" w:color="auto"/>
            </w:tcBorders>
          </w:tcPr>
          <w:p w:rsidR="00A135F6" w:rsidRDefault="00A135F6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Hemolytic anemia</w:t>
            </w:r>
          </w:p>
        </w:tc>
        <w:tc>
          <w:tcPr>
            <w:tcW w:w="3375" w:type="dxa"/>
            <w:tcBorders>
              <w:top w:val="double" w:sz="4" w:space="0" w:color="auto"/>
            </w:tcBorders>
          </w:tcPr>
          <w:p w:rsidR="00A135F6" w:rsidRDefault="007A1F1B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Gilbert's syndrome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:rsidR="00A135F6" w:rsidRDefault="007A1F1B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Obstructive jaundice</w:t>
            </w:r>
          </w:p>
        </w:tc>
      </w:tr>
      <w:tr w:rsidR="00A135F6" w:rsidTr="00A135F6">
        <w:tc>
          <w:tcPr>
            <w:tcW w:w="3595" w:type="dxa"/>
          </w:tcPr>
          <w:p w:rsidR="00A135F6" w:rsidRDefault="00A135F6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Incompatible blood transfusion</w:t>
            </w:r>
          </w:p>
        </w:tc>
        <w:tc>
          <w:tcPr>
            <w:tcW w:w="3375" w:type="dxa"/>
          </w:tcPr>
          <w:p w:rsidR="00A135F6" w:rsidRDefault="007A1F1B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Drug induced</w:t>
            </w:r>
          </w:p>
        </w:tc>
        <w:tc>
          <w:tcPr>
            <w:tcW w:w="3486" w:type="dxa"/>
          </w:tcPr>
          <w:p w:rsidR="00A135F6" w:rsidRDefault="007A1F1B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Sepsis</w:t>
            </w:r>
          </w:p>
        </w:tc>
      </w:tr>
      <w:tr w:rsidR="00A135F6" w:rsidTr="00A135F6">
        <w:tc>
          <w:tcPr>
            <w:tcW w:w="3595" w:type="dxa"/>
          </w:tcPr>
          <w:p w:rsidR="00A135F6" w:rsidRDefault="00A135F6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RBC destruction of a hematoma</w:t>
            </w:r>
          </w:p>
        </w:tc>
        <w:tc>
          <w:tcPr>
            <w:tcW w:w="3375" w:type="dxa"/>
          </w:tcPr>
          <w:p w:rsidR="00A135F6" w:rsidRDefault="007A1F1B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Viral hepatitis</w:t>
            </w:r>
          </w:p>
        </w:tc>
        <w:tc>
          <w:tcPr>
            <w:tcW w:w="3486" w:type="dxa"/>
          </w:tcPr>
          <w:p w:rsidR="00A135F6" w:rsidRDefault="007A1F1B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Shock</w:t>
            </w:r>
          </w:p>
        </w:tc>
      </w:tr>
      <w:tr w:rsidR="00A135F6" w:rsidTr="00A135F6">
        <w:tc>
          <w:tcPr>
            <w:tcW w:w="3595" w:type="dxa"/>
          </w:tcPr>
          <w:p w:rsidR="00A135F6" w:rsidRDefault="00A135F6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375" w:type="dxa"/>
          </w:tcPr>
          <w:p w:rsidR="00A135F6" w:rsidRDefault="007A1F1B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Halothane toxicity</w:t>
            </w:r>
          </w:p>
        </w:tc>
        <w:tc>
          <w:tcPr>
            <w:tcW w:w="3486" w:type="dxa"/>
          </w:tcPr>
          <w:p w:rsidR="00A135F6" w:rsidRDefault="007A1F1B" w:rsidP="00A135F6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Pancreatitis</w:t>
            </w:r>
          </w:p>
        </w:tc>
      </w:tr>
      <w:bookmarkEnd w:id="0"/>
    </w:tbl>
    <w:p w:rsidR="00A135F6" w:rsidRDefault="00A135F6" w:rsidP="00A135F6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E93244" w:rsidRDefault="00E93244" w:rsidP="00A135F6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E93244" w:rsidRDefault="00E93244" w:rsidP="00A135F6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E93244" w:rsidRDefault="00E93244" w:rsidP="00A135F6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</w:p>
    <w:p w:rsidR="00E93244" w:rsidRPr="00295EE4" w:rsidRDefault="00E93244" w:rsidP="00A135F6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^^^^^^^^^^^^^^^^^^^^^^^^^^^^^^^^^^^^^^^^^^^^^^^^^^^^^^^^^^^^^^^^^^^^^^^^^^^^^^^^^^^^^^^^^^^^^^^^^^^^^^^^^^^^^^^^^^^^^^^^^^^^^^^^^^^^^^^^^^^^^^^^^^^^^^^^^^^^^^^^^^^^^^^^^^^^^^^^^^^^^^^^^^^^^^^^^^^^^^^^^^^^^^^^^^^^^^^^^^^^^^^^^^^^^^^^^^^^^^^^^^^^^^^^^^^^^^^^^^^^^^^^^^^^^^^^^^^^</w:t>
      </w:r>
    </w:p>
    <w:sectPr w:rsidR="00E93244" w:rsidRPr="00295EE4" w:rsidSect="008575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8F" w:rsidRDefault="00E82F8F" w:rsidP="00064909">
      <w:pPr>
        <w:spacing w:after="0"/>
      </w:pPr>
      <w:r>
        <w:separator/>
      </w:r>
    </w:p>
  </w:endnote>
  <w:endnote w:type="continuationSeparator" w:id="0">
    <w:p w:rsidR="00E82F8F" w:rsidRDefault="00E82F8F" w:rsidP="000649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AA" w:rsidRDefault="00B40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64305"/>
      <w:docPartObj>
        <w:docPartGallery w:val="Page Numbers (Bottom of Page)"/>
        <w:docPartUnique/>
      </w:docPartObj>
    </w:sdtPr>
    <w:sdtEndPr>
      <w:rPr>
        <w:b/>
      </w:rPr>
    </w:sdtEndPr>
    <w:sdtContent>
      <w:p w:rsidR="00B401AA" w:rsidRDefault="00B401A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AE1" w:rsidRPr="00AF3AE1">
          <w:rPr>
            <w:b/>
            <w:noProof/>
          </w:rPr>
          <w:t>8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401AA" w:rsidRDefault="00B40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AA" w:rsidRDefault="00B4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8F" w:rsidRDefault="00E82F8F" w:rsidP="00064909">
      <w:pPr>
        <w:spacing w:after="0"/>
      </w:pPr>
      <w:r>
        <w:separator/>
      </w:r>
    </w:p>
  </w:footnote>
  <w:footnote w:type="continuationSeparator" w:id="0">
    <w:p w:rsidR="00E82F8F" w:rsidRDefault="00E82F8F" w:rsidP="000649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AA" w:rsidRDefault="00B401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055672" o:spid="_x0000_s2051" type="#_x0000_t136" style="position:absolute;left:0;text-align:left;margin-left:0;margin-top:0;width:685pt;height:52.65pt;rotation:315;z-index:-251659776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8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AA" w:rsidRPr="002779B7" w:rsidRDefault="00B401AA" w:rsidP="002779B7">
    <w:pPr>
      <w:pStyle w:val="Header"/>
      <w:jc w:val="left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noProof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055673" o:spid="_x0000_s2050" type="#_x0000_t136" style="position:absolute;margin-left:0;margin-top:0;width:730.4pt;height:52.65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8)"/>
          <w10:wrap anchorx="margin" anchory="margin"/>
        </v:shape>
      </w:pict>
    </w:r>
    <w:r>
      <w:rPr>
        <w:rFonts w:ascii="Berlin Sans FB Demi" w:hAnsi="Berlin Sans FB Demi"/>
        <w:sz w:val="24"/>
        <w:szCs w:val="24"/>
      </w:rPr>
      <w:t>Al-Rasheed University college                                                                         Department of Dentistry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AA" w:rsidRDefault="00B401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055671" o:spid="_x0000_s2049" type="#_x0000_t136" style="position:absolute;left:0;text-align:left;margin-left:0;margin-top:0;width:685pt;height:52.65pt;rotation:315;z-index:-2516577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8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9pt;height:9pt" o:bullet="t">
        <v:imagedata r:id="rId1" o:title="art2A1D"/>
      </v:shape>
    </w:pict>
  </w:numPicBullet>
  <w:abstractNum w:abstractNumId="0" w15:restartNumberingAfterBreak="0">
    <w:nsid w:val="03CA1DCB"/>
    <w:multiLevelType w:val="multilevel"/>
    <w:tmpl w:val="3A0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C21D3"/>
    <w:multiLevelType w:val="multilevel"/>
    <w:tmpl w:val="AAF2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B2F33"/>
    <w:multiLevelType w:val="hybridMultilevel"/>
    <w:tmpl w:val="F9862B8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E1AA7"/>
    <w:multiLevelType w:val="hybridMultilevel"/>
    <w:tmpl w:val="5754B5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5082D"/>
    <w:multiLevelType w:val="multilevel"/>
    <w:tmpl w:val="BA14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1D610A"/>
    <w:multiLevelType w:val="multilevel"/>
    <w:tmpl w:val="F26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4D"/>
    <w:rsid w:val="00007C75"/>
    <w:rsid w:val="000106E7"/>
    <w:rsid w:val="00015A8F"/>
    <w:rsid w:val="000163E7"/>
    <w:rsid w:val="0002083F"/>
    <w:rsid w:val="00022210"/>
    <w:rsid w:val="000223B0"/>
    <w:rsid w:val="0002334E"/>
    <w:rsid w:val="00023400"/>
    <w:rsid w:val="00023836"/>
    <w:rsid w:val="00026C9E"/>
    <w:rsid w:val="000333A3"/>
    <w:rsid w:val="00036B53"/>
    <w:rsid w:val="000407E9"/>
    <w:rsid w:val="000510BB"/>
    <w:rsid w:val="00051D4C"/>
    <w:rsid w:val="00052041"/>
    <w:rsid w:val="00054613"/>
    <w:rsid w:val="00055D1D"/>
    <w:rsid w:val="000567F2"/>
    <w:rsid w:val="00057631"/>
    <w:rsid w:val="00060241"/>
    <w:rsid w:val="0006103E"/>
    <w:rsid w:val="00064412"/>
    <w:rsid w:val="00064909"/>
    <w:rsid w:val="000664A9"/>
    <w:rsid w:val="00067909"/>
    <w:rsid w:val="0007048E"/>
    <w:rsid w:val="00071554"/>
    <w:rsid w:val="0007236A"/>
    <w:rsid w:val="00074128"/>
    <w:rsid w:val="00074DF3"/>
    <w:rsid w:val="000754FE"/>
    <w:rsid w:val="00077321"/>
    <w:rsid w:val="00081E79"/>
    <w:rsid w:val="00083254"/>
    <w:rsid w:val="000853DE"/>
    <w:rsid w:val="00085B2A"/>
    <w:rsid w:val="00090BDE"/>
    <w:rsid w:val="000937D2"/>
    <w:rsid w:val="0009470D"/>
    <w:rsid w:val="00096A28"/>
    <w:rsid w:val="000A060C"/>
    <w:rsid w:val="000A1AD2"/>
    <w:rsid w:val="000A5890"/>
    <w:rsid w:val="000A7649"/>
    <w:rsid w:val="000A771C"/>
    <w:rsid w:val="000B102E"/>
    <w:rsid w:val="000B6688"/>
    <w:rsid w:val="000C47A6"/>
    <w:rsid w:val="000C564E"/>
    <w:rsid w:val="000C6EED"/>
    <w:rsid w:val="000D05DB"/>
    <w:rsid w:val="000D4AB1"/>
    <w:rsid w:val="000E11B1"/>
    <w:rsid w:val="000E316B"/>
    <w:rsid w:val="000E4A20"/>
    <w:rsid w:val="000E5EF1"/>
    <w:rsid w:val="000F0D86"/>
    <w:rsid w:val="000F289B"/>
    <w:rsid w:val="000F5338"/>
    <w:rsid w:val="000F6E76"/>
    <w:rsid w:val="00105261"/>
    <w:rsid w:val="00106461"/>
    <w:rsid w:val="00106C9B"/>
    <w:rsid w:val="00110E78"/>
    <w:rsid w:val="00117DCF"/>
    <w:rsid w:val="00123C4F"/>
    <w:rsid w:val="001247B7"/>
    <w:rsid w:val="001263A2"/>
    <w:rsid w:val="00127D85"/>
    <w:rsid w:val="00132EB0"/>
    <w:rsid w:val="001360A1"/>
    <w:rsid w:val="00140FA2"/>
    <w:rsid w:val="001418F9"/>
    <w:rsid w:val="00145646"/>
    <w:rsid w:val="0014621B"/>
    <w:rsid w:val="001510BF"/>
    <w:rsid w:val="00165222"/>
    <w:rsid w:val="0016546A"/>
    <w:rsid w:val="00167569"/>
    <w:rsid w:val="00171714"/>
    <w:rsid w:val="00171BD1"/>
    <w:rsid w:val="00182B27"/>
    <w:rsid w:val="00185F66"/>
    <w:rsid w:val="00186DB2"/>
    <w:rsid w:val="00191039"/>
    <w:rsid w:val="00191692"/>
    <w:rsid w:val="00195002"/>
    <w:rsid w:val="001A00CD"/>
    <w:rsid w:val="001A3C18"/>
    <w:rsid w:val="001A5254"/>
    <w:rsid w:val="001A55DB"/>
    <w:rsid w:val="001A748E"/>
    <w:rsid w:val="001B1CAF"/>
    <w:rsid w:val="001B3F48"/>
    <w:rsid w:val="001B419C"/>
    <w:rsid w:val="001B5957"/>
    <w:rsid w:val="001B5B22"/>
    <w:rsid w:val="001C6D31"/>
    <w:rsid w:val="001C74FC"/>
    <w:rsid w:val="001D0E3A"/>
    <w:rsid w:val="001D1E15"/>
    <w:rsid w:val="001D3836"/>
    <w:rsid w:val="001D57D8"/>
    <w:rsid w:val="001D628D"/>
    <w:rsid w:val="001D65D8"/>
    <w:rsid w:val="001D690D"/>
    <w:rsid w:val="001D7C5E"/>
    <w:rsid w:val="001E0658"/>
    <w:rsid w:val="001E2A84"/>
    <w:rsid w:val="001E2C6B"/>
    <w:rsid w:val="001E5E29"/>
    <w:rsid w:val="001E6416"/>
    <w:rsid w:val="001E67BD"/>
    <w:rsid w:val="001E6FDB"/>
    <w:rsid w:val="001E771A"/>
    <w:rsid w:val="001F0882"/>
    <w:rsid w:val="001F1DF3"/>
    <w:rsid w:val="001F3B23"/>
    <w:rsid w:val="001F3B67"/>
    <w:rsid w:val="001F41F6"/>
    <w:rsid w:val="001F4590"/>
    <w:rsid w:val="002026B1"/>
    <w:rsid w:val="00204540"/>
    <w:rsid w:val="002047C2"/>
    <w:rsid w:val="00207655"/>
    <w:rsid w:val="00213D93"/>
    <w:rsid w:val="00214E35"/>
    <w:rsid w:val="00217288"/>
    <w:rsid w:val="0022221B"/>
    <w:rsid w:val="0022341E"/>
    <w:rsid w:val="00223B89"/>
    <w:rsid w:val="0022507D"/>
    <w:rsid w:val="002260CB"/>
    <w:rsid w:val="00232B6C"/>
    <w:rsid w:val="00233E8C"/>
    <w:rsid w:val="00234BD7"/>
    <w:rsid w:val="002418A8"/>
    <w:rsid w:val="00241EBC"/>
    <w:rsid w:val="0024462B"/>
    <w:rsid w:val="00250EA4"/>
    <w:rsid w:val="00254F9D"/>
    <w:rsid w:val="00256EAB"/>
    <w:rsid w:val="0025723D"/>
    <w:rsid w:val="002631C5"/>
    <w:rsid w:val="002674A8"/>
    <w:rsid w:val="0027009B"/>
    <w:rsid w:val="002702A2"/>
    <w:rsid w:val="002704F7"/>
    <w:rsid w:val="00270B48"/>
    <w:rsid w:val="00276E0B"/>
    <w:rsid w:val="0027785E"/>
    <w:rsid w:val="002779B7"/>
    <w:rsid w:val="00280C73"/>
    <w:rsid w:val="00281001"/>
    <w:rsid w:val="0028100B"/>
    <w:rsid w:val="00281B85"/>
    <w:rsid w:val="00284502"/>
    <w:rsid w:val="00284892"/>
    <w:rsid w:val="00285592"/>
    <w:rsid w:val="00285859"/>
    <w:rsid w:val="002917E2"/>
    <w:rsid w:val="0029290E"/>
    <w:rsid w:val="00292F94"/>
    <w:rsid w:val="0029505D"/>
    <w:rsid w:val="00295D03"/>
    <w:rsid w:val="00295EE4"/>
    <w:rsid w:val="00297FF3"/>
    <w:rsid w:val="002A01C3"/>
    <w:rsid w:val="002A03D1"/>
    <w:rsid w:val="002A1C05"/>
    <w:rsid w:val="002A395A"/>
    <w:rsid w:val="002A5A9C"/>
    <w:rsid w:val="002B0DB9"/>
    <w:rsid w:val="002B1FBB"/>
    <w:rsid w:val="002B45F1"/>
    <w:rsid w:val="002B55DB"/>
    <w:rsid w:val="002B6521"/>
    <w:rsid w:val="002B6D61"/>
    <w:rsid w:val="002C141B"/>
    <w:rsid w:val="002C4B6C"/>
    <w:rsid w:val="002D325F"/>
    <w:rsid w:val="002D5AE9"/>
    <w:rsid w:val="002E1426"/>
    <w:rsid w:val="002E1D6C"/>
    <w:rsid w:val="002E24A8"/>
    <w:rsid w:val="002E28F6"/>
    <w:rsid w:val="002F3F98"/>
    <w:rsid w:val="002F6A5E"/>
    <w:rsid w:val="003025B1"/>
    <w:rsid w:val="00302B6F"/>
    <w:rsid w:val="00302BAE"/>
    <w:rsid w:val="0030634E"/>
    <w:rsid w:val="0031235F"/>
    <w:rsid w:val="003123DC"/>
    <w:rsid w:val="00313C4D"/>
    <w:rsid w:val="00320759"/>
    <w:rsid w:val="00322098"/>
    <w:rsid w:val="003247D6"/>
    <w:rsid w:val="00326870"/>
    <w:rsid w:val="00331434"/>
    <w:rsid w:val="0034118C"/>
    <w:rsid w:val="00341404"/>
    <w:rsid w:val="00341CA2"/>
    <w:rsid w:val="003434A8"/>
    <w:rsid w:val="00344FFA"/>
    <w:rsid w:val="003577F6"/>
    <w:rsid w:val="003607EE"/>
    <w:rsid w:val="003620C8"/>
    <w:rsid w:val="0036762D"/>
    <w:rsid w:val="00367810"/>
    <w:rsid w:val="00370388"/>
    <w:rsid w:val="00373E12"/>
    <w:rsid w:val="00375F31"/>
    <w:rsid w:val="00376062"/>
    <w:rsid w:val="00376596"/>
    <w:rsid w:val="00376A1F"/>
    <w:rsid w:val="003777F8"/>
    <w:rsid w:val="003801A2"/>
    <w:rsid w:val="003834DA"/>
    <w:rsid w:val="00383DA4"/>
    <w:rsid w:val="00386A8E"/>
    <w:rsid w:val="00394729"/>
    <w:rsid w:val="003A20D5"/>
    <w:rsid w:val="003A3E49"/>
    <w:rsid w:val="003B1DF2"/>
    <w:rsid w:val="003B301D"/>
    <w:rsid w:val="003B3D6C"/>
    <w:rsid w:val="003B75F0"/>
    <w:rsid w:val="003C17E5"/>
    <w:rsid w:val="003C2F6B"/>
    <w:rsid w:val="003C442A"/>
    <w:rsid w:val="003C6C23"/>
    <w:rsid w:val="003C7663"/>
    <w:rsid w:val="003C7A1B"/>
    <w:rsid w:val="003D28A4"/>
    <w:rsid w:val="003D6E0D"/>
    <w:rsid w:val="003D6E4F"/>
    <w:rsid w:val="003D7319"/>
    <w:rsid w:val="003D78FA"/>
    <w:rsid w:val="003E3D6F"/>
    <w:rsid w:val="003E4732"/>
    <w:rsid w:val="003E49DC"/>
    <w:rsid w:val="003F1B39"/>
    <w:rsid w:val="003F1D4A"/>
    <w:rsid w:val="003F57C6"/>
    <w:rsid w:val="003F659E"/>
    <w:rsid w:val="003F688E"/>
    <w:rsid w:val="003F7F2B"/>
    <w:rsid w:val="004019AD"/>
    <w:rsid w:val="00401D33"/>
    <w:rsid w:val="00402D9E"/>
    <w:rsid w:val="0040443A"/>
    <w:rsid w:val="00410BCF"/>
    <w:rsid w:val="00411B59"/>
    <w:rsid w:val="00421295"/>
    <w:rsid w:val="004219F4"/>
    <w:rsid w:val="00421B96"/>
    <w:rsid w:val="0042377F"/>
    <w:rsid w:val="0042679F"/>
    <w:rsid w:val="0043306C"/>
    <w:rsid w:val="004338A4"/>
    <w:rsid w:val="00443956"/>
    <w:rsid w:val="00443BC1"/>
    <w:rsid w:val="004465DA"/>
    <w:rsid w:val="0044682A"/>
    <w:rsid w:val="004519CB"/>
    <w:rsid w:val="00452831"/>
    <w:rsid w:val="00461017"/>
    <w:rsid w:val="0046161F"/>
    <w:rsid w:val="00465E1C"/>
    <w:rsid w:val="00467B9E"/>
    <w:rsid w:val="00470D08"/>
    <w:rsid w:val="00473E0E"/>
    <w:rsid w:val="00474E06"/>
    <w:rsid w:val="00480059"/>
    <w:rsid w:val="0048469A"/>
    <w:rsid w:val="00491472"/>
    <w:rsid w:val="004921FD"/>
    <w:rsid w:val="004A68C9"/>
    <w:rsid w:val="004A7F77"/>
    <w:rsid w:val="004B5654"/>
    <w:rsid w:val="004B727B"/>
    <w:rsid w:val="004C0294"/>
    <w:rsid w:val="004C352D"/>
    <w:rsid w:val="004C6C2D"/>
    <w:rsid w:val="004D1759"/>
    <w:rsid w:val="004D1DF2"/>
    <w:rsid w:val="004D27AF"/>
    <w:rsid w:val="004D6F54"/>
    <w:rsid w:val="004E2355"/>
    <w:rsid w:val="004E3FBE"/>
    <w:rsid w:val="004E493D"/>
    <w:rsid w:val="004E6D72"/>
    <w:rsid w:val="005014ED"/>
    <w:rsid w:val="00505550"/>
    <w:rsid w:val="00505C0E"/>
    <w:rsid w:val="0051152D"/>
    <w:rsid w:val="00512BA2"/>
    <w:rsid w:val="00516A6B"/>
    <w:rsid w:val="00522450"/>
    <w:rsid w:val="0053281E"/>
    <w:rsid w:val="00535D55"/>
    <w:rsid w:val="0053675E"/>
    <w:rsid w:val="00541DCD"/>
    <w:rsid w:val="00543E2A"/>
    <w:rsid w:val="005466A8"/>
    <w:rsid w:val="00547E98"/>
    <w:rsid w:val="00547F72"/>
    <w:rsid w:val="00550DD9"/>
    <w:rsid w:val="00552C38"/>
    <w:rsid w:val="0055748B"/>
    <w:rsid w:val="00572422"/>
    <w:rsid w:val="005736B9"/>
    <w:rsid w:val="0057392F"/>
    <w:rsid w:val="00576553"/>
    <w:rsid w:val="00576C73"/>
    <w:rsid w:val="00581C98"/>
    <w:rsid w:val="00582641"/>
    <w:rsid w:val="00582D55"/>
    <w:rsid w:val="005831C6"/>
    <w:rsid w:val="00583334"/>
    <w:rsid w:val="00596889"/>
    <w:rsid w:val="005A1CAC"/>
    <w:rsid w:val="005A6AF4"/>
    <w:rsid w:val="005A6D88"/>
    <w:rsid w:val="005B14CA"/>
    <w:rsid w:val="005C02AC"/>
    <w:rsid w:val="005C27F1"/>
    <w:rsid w:val="005C5B87"/>
    <w:rsid w:val="005D07B8"/>
    <w:rsid w:val="005D227F"/>
    <w:rsid w:val="005D5426"/>
    <w:rsid w:val="005D5EB0"/>
    <w:rsid w:val="005E26CA"/>
    <w:rsid w:val="005E51AE"/>
    <w:rsid w:val="005E58F2"/>
    <w:rsid w:val="005E64F9"/>
    <w:rsid w:val="005E7638"/>
    <w:rsid w:val="005F061D"/>
    <w:rsid w:val="005F1A3E"/>
    <w:rsid w:val="005F1DD9"/>
    <w:rsid w:val="005F2519"/>
    <w:rsid w:val="005F6533"/>
    <w:rsid w:val="00601A98"/>
    <w:rsid w:val="00604559"/>
    <w:rsid w:val="00604F82"/>
    <w:rsid w:val="00605357"/>
    <w:rsid w:val="0061650C"/>
    <w:rsid w:val="0062270E"/>
    <w:rsid w:val="006230FF"/>
    <w:rsid w:val="006237FE"/>
    <w:rsid w:val="00630350"/>
    <w:rsid w:val="00631A77"/>
    <w:rsid w:val="00632ED1"/>
    <w:rsid w:val="006334B5"/>
    <w:rsid w:val="00634B08"/>
    <w:rsid w:val="00637C2F"/>
    <w:rsid w:val="006410EA"/>
    <w:rsid w:val="00642F19"/>
    <w:rsid w:val="0064780E"/>
    <w:rsid w:val="00650A3B"/>
    <w:rsid w:val="0065129A"/>
    <w:rsid w:val="00651681"/>
    <w:rsid w:val="00653042"/>
    <w:rsid w:val="0065321C"/>
    <w:rsid w:val="00653AA3"/>
    <w:rsid w:val="0065532C"/>
    <w:rsid w:val="00657771"/>
    <w:rsid w:val="00657C99"/>
    <w:rsid w:val="00663EA4"/>
    <w:rsid w:val="00666441"/>
    <w:rsid w:val="00667FC5"/>
    <w:rsid w:val="00671D7B"/>
    <w:rsid w:val="0067254D"/>
    <w:rsid w:val="006757A3"/>
    <w:rsid w:val="006760F5"/>
    <w:rsid w:val="00681840"/>
    <w:rsid w:val="00681BEC"/>
    <w:rsid w:val="006820AC"/>
    <w:rsid w:val="00685D96"/>
    <w:rsid w:val="00692D62"/>
    <w:rsid w:val="00693C85"/>
    <w:rsid w:val="00694A51"/>
    <w:rsid w:val="00696451"/>
    <w:rsid w:val="00697A5F"/>
    <w:rsid w:val="006A2BEF"/>
    <w:rsid w:val="006A6991"/>
    <w:rsid w:val="006B44B4"/>
    <w:rsid w:val="006C25D0"/>
    <w:rsid w:val="006C468A"/>
    <w:rsid w:val="006C6D21"/>
    <w:rsid w:val="006D0219"/>
    <w:rsid w:val="006D122E"/>
    <w:rsid w:val="006D326C"/>
    <w:rsid w:val="006D349B"/>
    <w:rsid w:val="006E32FD"/>
    <w:rsid w:val="006E49D5"/>
    <w:rsid w:val="006E514E"/>
    <w:rsid w:val="006E71C3"/>
    <w:rsid w:val="006E7792"/>
    <w:rsid w:val="006F35D4"/>
    <w:rsid w:val="006F57CD"/>
    <w:rsid w:val="006F67E8"/>
    <w:rsid w:val="00700EF2"/>
    <w:rsid w:val="00703352"/>
    <w:rsid w:val="0070573C"/>
    <w:rsid w:val="007141F1"/>
    <w:rsid w:val="00716489"/>
    <w:rsid w:val="007172C0"/>
    <w:rsid w:val="00717AD9"/>
    <w:rsid w:val="007208AB"/>
    <w:rsid w:val="00727563"/>
    <w:rsid w:val="00727706"/>
    <w:rsid w:val="00733732"/>
    <w:rsid w:val="0073422D"/>
    <w:rsid w:val="00735045"/>
    <w:rsid w:val="0073789F"/>
    <w:rsid w:val="007403D0"/>
    <w:rsid w:val="00742223"/>
    <w:rsid w:val="00743426"/>
    <w:rsid w:val="0074712E"/>
    <w:rsid w:val="007550B6"/>
    <w:rsid w:val="00757DEA"/>
    <w:rsid w:val="0076017B"/>
    <w:rsid w:val="00760782"/>
    <w:rsid w:val="007612FA"/>
    <w:rsid w:val="007638E3"/>
    <w:rsid w:val="00766DB9"/>
    <w:rsid w:val="00770928"/>
    <w:rsid w:val="007709B8"/>
    <w:rsid w:val="00773285"/>
    <w:rsid w:val="00774A05"/>
    <w:rsid w:val="00777BD2"/>
    <w:rsid w:val="0078296D"/>
    <w:rsid w:val="00794EA4"/>
    <w:rsid w:val="007965BB"/>
    <w:rsid w:val="00797B51"/>
    <w:rsid w:val="007A1F1B"/>
    <w:rsid w:val="007A2D81"/>
    <w:rsid w:val="007A2FC9"/>
    <w:rsid w:val="007A53E1"/>
    <w:rsid w:val="007B169D"/>
    <w:rsid w:val="007B3856"/>
    <w:rsid w:val="007B5292"/>
    <w:rsid w:val="007C00EE"/>
    <w:rsid w:val="007C13B9"/>
    <w:rsid w:val="007C20E5"/>
    <w:rsid w:val="007C3622"/>
    <w:rsid w:val="007C7B4B"/>
    <w:rsid w:val="007E2DE3"/>
    <w:rsid w:val="007E513D"/>
    <w:rsid w:val="007E518B"/>
    <w:rsid w:val="007F64AD"/>
    <w:rsid w:val="00801D05"/>
    <w:rsid w:val="00803999"/>
    <w:rsid w:val="00803B47"/>
    <w:rsid w:val="00805AD5"/>
    <w:rsid w:val="00806380"/>
    <w:rsid w:val="00807797"/>
    <w:rsid w:val="00810851"/>
    <w:rsid w:val="00812121"/>
    <w:rsid w:val="008129B4"/>
    <w:rsid w:val="00813A80"/>
    <w:rsid w:val="00813C55"/>
    <w:rsid w:val="008143DA"/>
    <w:rsid w:val="008147F3"/>
    <w:rsid w:val="0081549D"/>
    <w:rsid w:val="00825A03"/>
    <w:rsid w:val="00826455"/>
    <w:rsid w:val="008277F7"/>
    <w:rsid w:val="008324CF"/>
    <w:rsid w:val="008367D0"/>
    <w:rsid w:val="00840AB1"/>
    <w:rsid w:val="00845A59"/>
    <w:rsid w:val="00851AAE"/>
    <w:rsid w:val="00851B08"/>
    <w:rsid w:val="00854B5E"/>
    <w:rsid w:val="008575F1"/>
    <w:rsid w:val="008577C8"/>
    <w:rsid w:val="00857E61"/>
    <w:rsid w:val="00863D31"/>
    <w:rsid w:val="008663CB"/>
    <w:rsid w:val="008717FF"/>
    <w:rsid w:val="00871EBE"/>
    <w:rsid w:val="00883D98"/>
    <w:rsid w:val="008853A2"/>
    <w:rsid w:val="00887720"/>
    <w:rsid w:val="0088783E"/>
    <w:rsid w:val="00890163"/>
    <w:rsid w:val="0089098F"/>
    <w:rsid w:val="0089135A"/>
    <w:rsid w:val="00891CEF"/>
    <w:rsid w:val="008929F2"/>
    <w:rsid w:val="00897634"/>
    <w:rsid w:val="008A26E7"/>
    <w:rsid w:val="008A426D"/>
    <w:rsid w:val="008A5E75"/>
    <w:rsid w:val="008B5FF1"/>
    <w:rsid w:val="008B79E7"/>
    <w:rsid w:val="008C1809"/>
    <w:rsid w:val="008C1A0A"/>
    <w:rsid w:val="008C2110"/>
    <w:rsid w:val="008C243F"/>
    <w:rsid w:val="008C3B5A"/>
    <w:rsid w:val="008D2657"/>
    <w:rsid w:val="008E09DE"/>
    <w:rsid w:val="008E2365"/>
    <w:rsid w:val="008E316A"/>
    <w:rsid w:val="008E638C"/>
    <w:rsid w:val="008E68B9"/>
    <w:rsid w:val="008F0739"/>
    <w:rsid w:val="008F4042"/>
    <w:rsid w:val="008F6F31"/>
    <w:rsid w:val="00904215"/>
    <w:rsid w:val="00906108"/>
    <w:rsid w:val="009073C4"/>
    <w:rsid w:val="00915079"/>
    <w:rsid w:val="00915842"/>
    <w:rsid w:val="009173B9"/>
    <w:rsid w:val="0092304D"/>
    <w:rsid w:val="00923861"/>
    <w:rsid w:val="00924120"/>
    <w:rsid w:val="009319BB"/>
    <w:rsid w:val="00932D95"/>
    <w:rsid w:val="00936412"/>
    <w:rsid w:val="00940762"/>
    <w:rsid w:val="00942446"/>
    <w:rsid w:val="0094263F"/>
    <w:rsid w:val="00946A3F"/>
    <w:rsid w:val="009512D7"/>
    <w:rsid w:val="00951B3E"/>
    <w:rsid w:val="00954FF9"/>
    <w:rsid w:val="00956BAA"/>
    <w:rsid w:val="0096091B"/>
    <w:rsid w:val="00963C65"/>
    <w:rsid w:val="009652C1"/>
    <w:rsid w:val="009707BB"/>
    <w:rsid w:val="00970E73"/>
    <w:rsid w:val="009728C5"/>
    <w:rsid w:val="00973C51"/>
    <w:rsid w:val="009753C1"/>
    <w:rsid w:val="00976B4D"/>
    <w:rsid w:val="00977A8A"/>
    <w:rsid w:val="00980121"/>
    <w:rsid w:val="00981833"/>
    <w:rsid w:val="00985592"/>
    <w:rsid w:val="009866D9"/>
    <w:rsid w:val="0099096C"/>
    <w:rsid w:val="00996B78"/>
    <w:rsid w:val="009A1263"/>
    <w:rsid w:val="009A251B"/>
    <w:rsid w:val="009A2768"/>
    <w:rsid w:val="009A6EC7"/>
    <w:rsid w:val="009A74AD"/>
    <w:rsid w:val="009B171E"/>
    <w:rsid w:val="009B2545"/>
    <w:rsid w:val="009B35CA"/>
    <w:rsid w:val="009B5FF5"/>
    <w:rsid w:val="009B75E8"/>
    <w:rsid w:val="009C0EB5"/>
    <w:rsid w:val="009C128F"/>
    <w:rsid w:val="009C257D"/>
    <w:rsid w:val="009C375C"/>
    <w:rsid w:val="009C5F3C"/>
    <w:rsid w:val="009D23B9"/>
    <w:rsid w:val="009D2FA2"/>
    <w:rsid w:val="009D3631"/>
    <w:rsid w:val="009D5381"/>
    <w:rsid w:val="009D6331"/>
    <w:rsid w:val="009E4839"/>
    <w:rsid w:val="009F0373"/>
    <w:rsid w:val="009F4CA0"/>
    <w:rsid w:val="00A02B38"/>
    <w:rsid w:val="00A063A4"/>
    <w:rsid w:val="00A06EF4"/>
    <w:rsid w:val="00A10B8A"/>
    <w:rsid w:val="00A135F6"/>
    <w:rsid w:val="00A145DF"/>
    <w:rsid w:val="00A1586E"/>
    <w:rsid w:val="00A16BA5"/>
    <w:rsid w:val="00A16F24"/>
    <w:rsid w:val="00A17B95"/>
    <w:rsid w:val="00A274F0"/>
    <w:rsid w:val="00A27BCC"/>
    <w:rsid w:val="00A30C52"/>
    <w:rsid w:val="00A327E9"/>
    <w:rsid w:val="00A34B74"/>
    <w:rsid w:val="00A36672"/>
    <w:rsid w:val="00A3768D"/>
    <w:rsid w:val="00A40AA8"/>
    <w:rsid w:val="00A46213"/>
    <w:rsid w:val="00A574C9"/>
    <w:rsid w:val="00A646FA"/>
    <w:rsid w:val="00A64F30"/>
    <w:rsid w:val="00A65C59"/>
    <w:rsid w:val="00A672E1"/>
    <w:rsid w:val="00A71806"/>
    <w:rsid w:val="00A7403A"/>
    <w:rsid w:val="00A771AE"/>
    <w:rsid w:val="00A772C0"/>
    <w:rsid w:val="00A774FB"/>
    <w:rsid w:val="00A80C37"/>
    <w:rsid w:val="00A831D1"/>
    <w:rsid w:val="00A8719D"/>
    <w:rsid w:val="00A90C6B"/>
    <w:rsid w:val="00A912EC"/>
    <w:rsid w:val="00A91E1C"/>
    <w:rsid w:val="00A93466"/>
    <w:rsid w:val="00AB43AB"/>
    <w:rsid w:val="00AB547A"/>
    <w:rsid w:val="00AB5745"/>
    <w:rsid w:val="00AB5D8B"/>
    <w:rsid w:val="00AC3D1E"/>
    <w:rsid w:val="00AC4672"/>
    <w:rsid w:val="00AD1068"/>
    <w:rsid w:val="00AD1DE5"/>
    <w:rsid w:val="00AD458E"/>
    <w:rsid w:val="00AE575E"/>
    <w:rsid w:val="00AE5C58"/>
    <w:rsid w:val="00AE7961"/>
    <w:rsid w:val="00AF0914"/>
    <w:rsid w:val="00AF0BF0"/>
    <w:rsid w:val="00AF1DB9"/>
    <w:rsid w:val="00AF2CA7"/>
    <w:rsid w:val="00AF316B"/>
    <w:rsid w:val="00AF3AE1"/>
    <w:rsid w:val="00AF556B"/>
    <w:rsid w:val="00AF7165"/>
    <w:rsid w:val="00B02B90"/>
    <w:rsid w:val="00B038C6"/>
    <w:rsid w:val="00B0602A"/>
    <w:rsid w:val="00B065E9"/>
    <w:rsid w:val="00B104D5"/>
    <w:rsid w:val="00B209C6"/>
    <w:rsid w:val="00B21739"/>
    <w:rsid w:val="00B244DC"/>
    <w:rsid w:val="00B24CF6"/>
    <w:rsid w:val="00B25B2E"/>
    <w:rsid w:val="00B338FB"/>
    <w:rsid w:val="00B36BEF"/>
    <w:rsid w:val="00B400C6"/>
    <w:rsid w:val="00B401AA"/>
    <w:rsid w:val="00B40A6C"/>
    <w:rsid w:val="00B41474"/>
    <w:rsid w:val="00B47C69"/>
    <w:rsid w:val="00B51A76"/>
    <w:rsid w:val="00B648FE"/>
    <w:rsid w:val="00B75505"/>
    <w:rsid w:val="00B834B9"/>
    <w:rsid w:val="00B90E26"/>
    <w:rsid w:val="00B95009"/>
    <w:rsid w:val="00B963BB"/>
    <w:rsid w:val="00BA1277"/>
    <w:rsid w:val="00BA3588"/>
    <w:rsid w:val="00BA4A05"/>
    <w:rsid w:val="00BA71A8"/>
    <w:rsid w:val="00BA7A32"/>
    <w:rsid w:val="00BB010D"/>
    <w:rsid w:val="00BB0CB2"/>
    <w:rsid w:val="00BB3374"/>
    <w:rsid w:val="00BB713F"/>
    <w:rsid w:val="00BC1B79"/>
    <w:rsid w:val="00BC3BCE"/>
    <w:rsid w:val="00BC3EB1"/>
    <w:rsid w:val="00BC4A9A"/>
    <w:rsid w:val="00BC5E73"/>
    <w:rsid w:val="00BD00E8"/>
    <w:rsid w:val="00BD389C"/>
    <w:rsid w:val="00BD4CE5"/>
    <w:rsid w:val="00BE0EBC"/>
    <w:rsid w:val="00BE1022"/>
    <w:rsid w:val="00BE1B52"/>
    <w:rsid w:val="00BE787A"/>
    <w:rsid w:val="00BF116A"/>
    <w:rsid w:val="00BF47D1"/>
    <w:rsid w:val="00BF5485"/>
    <w:rsid w:val="00BF7469"/>
    <w:rsid w:val="00BF7605"/>
    <w:rsid w:val="00C01D1B"/>
    <w:rsid w:val="00C03267"/>
    <w:rsid w:val="00C104B8"/>
    <w:rsid w:val="00C12D02"/>
    <w:rsid w:val="00C14302"/>
    <w:rsid w:val="00C157A8"/>
    <w:rsid w:val="00C1618B"/>
    <w:rsid w:val="00C17ED0"/>
    <w:rsid w:val="00C27F40"/>
    <w:rsid w:val="00C3029B"/>
    <w:rsid w:val="00C372E9"/>
    <w:rsid w:val="00C4012B"/>
    <w:rsid w:val="00C41B1F"/>
    <w:rsid w:val="00C4755C"/>
    <w:rsid w:val="00C535F6"/>
    <w:rsid w:val="00C55328"/>
    <w:rsid w:val="00C57772"/>
    <w:rsid w:val="00C65149"/>
    <w:rsid w:val="00C654EF"/>
    <w:rsid w:val="00C703CB"/>
    <w:rsid w:val="00C7551C"/>
    <w:rsid w:val="00C75F75"/>
    <w:rsid w:val="00C775F2"/>
    <w:rsid w:val="00C77741"/>
    <w:rsid w:val="00C96D82"/>
    <w:rsid w:val="00CA0018"/>
    <w:rsid w:val="00CA18DF"/>
    <w:rsid w:val="00CA295B"/>
    <w:rsid w:val="00CB29DA"/>
    <w:rsid w:val="00CB43DF"/>
    <w:rsid w:val="00CB5156"/>
    <w:rsid w:val="00CB767A"/>
    <w:rsid w:val="00CC25EC"/>
    <w:rsid w:val="00CC647B"/>
    <w:rsid w:val="00CD1725"/>
    <w:rsid w:val="00CD2D52"/>
    <w:rsid w:val="00CD59A5"/>
    <w:rsid w:val="00CD62AC"/>
    <w:rsid w:val="00CD7555"/>
    <w:rsid w:val="00CE097C"/>
    <w:rsid w:val="00CE2F93"/>
    <w:rsid w:val="00CE3486"/>
    <w:rsid w:val="00CE797D"/>
    <w:rsid w:val="00CF0F5E"/>
    <w:rsid w:val="00CF1A38"/>
    <w:rsid w:val="00CF4031"/>
    <w:rsid w:val="00D01A30"/>
    <w:rsid w:val="00D01D8E"/>
    <w:rsid w:val="00D05AEA"/>
    <w:rsid w:val="00D0611D"/>
    <w:rsid w:val="00D06B36"/>
    <w:rsid w:val="00D11672"/>
    <w:rsid w:val="00D14128"/>
    <w:rsid w:val="00D1433F"/>
    <w:rsid w:val="00D166A5"/>
    <w:rsid w:val="00D258E2"/>
    <w:rsid w:val="00D27FDE"/>
    <w:rsid w:val="00D3031C"/>
    <w:rsid w:val="00D358AF"/>
    <w:rsid w:val="00D36096"/>
    <w:rsid w:val="00D37F4F"/>
    <w:rsid w:val="00D4154B"/>
    <w:rsid w:val="00D51BC6"/>
    <w:rsid w:val="00D52503"/>
    <w:rsid w:val="00D54857"/>
    <w:rsid w:val="00D5550B"/>
    <w:rsid w:val="00D61F21"/>
    <w:rsid w:val="00D620FA"/>
    <w:rsid w:val="00D629F6"/>
    <w:rsid w:val="00D62D9C"/>
    <w:rsid w:val="00D640FA"/>
    <w:rsid w:val="00D71630"/>
    <w:rsid w:val="00D772FD"/>
    <w:rsid w:val="00D87213"/>
    <w:rsid w:val="00D875E7"/>
    <w:rsid w:val="00D87E8A"/>
    <w:rsid w:val="00D92821"/>
    <w:rsid w:val="00D9413D"/>
    <w:rsid w:val="00DA1B80"/>
    <w:rsid w:val="00DA1FDE"/>
    <w:rsid w:val="00DB44B9"/>
    <w:rsid w:val="00DB53B8"/>
    <w:rsid w:val="00DC1E9A"/>
    <w:rsid w:val="00DC65FF"/>
    <w:rsid w:val="00DC75A8"/>
    <w:rsid w:val="00DC7B89"/>
    <w:rsid w:val="00DD190B"/>
    <w:rsid w:val="00DD3AC0"/>
    <w:rsid w:val="00DD4DB0"/>
    <w:rsid w:val="00DD4E9C"/>
    <w:rsid w:val="00DE12A2"/>
    <w:rsid w:val="00DF6008"/>
    <w:rsid w:val="00E01C0D"/>
    <w:rsid w:val="00E01E4C"/>
    <w:rsid w:val="00E01F50"/>
    <w:rsid w:val="00E03015"/>
    <w:rsid w:val="00E06897"/>
    <w:rsid w:val="00E07521"/>
    <w:rsid w:val="00E1077F"/>
    <w:rsid w:val="00E11B8A"/>
    <w:rsid w:val="00E13AD3"/>
    <w:rsid w:val="00E2142E"/>
    <w:rsid w:val="00E21746"/>
    <w:rsid w:val="00E21B93"/>
    <w:rsid w:val="00E229ED"/>
    <w:rsid w:val="00E24350"/>
    <w:rsid w:val="00E255EE"/>
    <w:rsid w:val="00E25A42"/>
    <w:rsid w:val="00E25B1A"/>
    <w:rsid w:val="00E27EB6"/>
    <w:rsid w:val="00E3624B"/>
    <w:rsid w:val="00E37FAE"/>
    <w:rsid w:val="00E401CA"/>
    <w:rsid w:val="00E431CA"/>
    <w:rsid w:val="00E44A96"/>
    <w:rsid w:val="00E44F9E"/>
    <w:rsid w:val="00E46112"/>
    <w:rsid w:val="00E47394"/>
    <w:rsid w:val="00E541C6"/>
    <w:rsid w:val="00E57352"/>
    <w:rsid w:val="00E623AD"/>
    <w:rsid w:val="00E62491"/>
    <w:rsid w:val="00E62A51"/>
    <w:rsid w:val="00E62B31"/>
    <w:rsid w:val="00E63A67"/>
    <w:rsid w:val="00E64164"/>
    <w:rsid w:val="00E74D04"/>
    <w:rsid w:val="00E8149E"/>
    <w:rsid w:val="00E82D88"/>
    <w:rsid w:val="00E82F8F"/>
    <w:rsid w:val="00E93244"/>
    <w:rsid w:val="00E9356E"/>
    <w:rsid w:val="00E97287"/>
    <w:rsid w:val="00E97AAF"/>
    <w:rsid w:val="00EA1229"/>
    <w:rsid w:val="00EA55CC"/>
    <w:rsid w:val="00EA72BC"/>
    <w:rsid w:val="00EA74F1"/>
    <w:rsid w:val="00EB1662"/>
    <w:rsid w:val="00EC156B"/>
    <w:rsid w:val="00EC1DCD"/>
    <w:rsid w:val="00EC3EF8"/>
    <w:rsid w:val="00ED3548"/>
    <w:rsid w:val="00ED5969"/>
    <w:rsid w:val="00ED7A2A"/>
    <w:rsid w:val="00EE0B5A"/>
    <w:rsid w:val="00EE6285"/>
    <w:rsid w:val="00EF249C"/>
    <w:rsid w:val="00EF3674"/>
    <w:rsid w:val="00EF5621"/>
    <w:rsid w:val="00EF7E22"/>
    <w:rsid w:val="00F00DC5"/>
    <w:rsid w:val="00F02ADE"/>
    <w:rsid w:val="00F02CD8"/>
    <w:rsid w:val="00F07096"/>
    <w:rsid w:val="00F133B9"/>
    <w:rsid w:val="00F1396D"/>
    <w:rsid w:val="00F15534"/>
    <w:rsid w:val="00F17322"/>
    <w:rsid w:val="00F17989"/>
    <w:rsid w:val="00F2008C"/>
    <w:rsid w:val="00F20699"/>
    <w:rsid w:val="00F21FC3"/>
    <w:rsid w:val="00F2534A"/>
    <w:rsid w:val="00F259C4"/>
    <w:rsid w:val="00F32531"/>
    <w:rsid w:val="00F33AD0"/>
    <w:rsid w:val="00F35495"/>
    <w:rsid w:val="00F41CAF"/>
    <w:rsid w:val="00F47495"/>
    <w:rsid w:val="00F474E9"/>
    <w:rsid w:val="00F50375"/>
    <w:rsid w:val="00F52DFF"/>
    <w:rsid w:val="00F5509C"/>
    <w:rsid w:val="00F550DF"/>
    <w:rsid w:val="00F5689C"/>
    <w:rsid w:val="00F63961"/>
    <w:rsid w:val="00F641C2"/>
    <w:rsid w:val="00F64665"/>
    <w:rsid w:val="00F64B11"/>
    <w:rsid w:val="00F71560"/>
    <w:rsid w:val="00F8181D"/>
    <w:rsid w:val="00F82EF9"/>
    <w:rsid w:val="00F83FAE"/>
    <w:rsid w:val="00F93F05"/>
    <w:rsid w:val="00FA1796"/>
    <w:rsid w:val="00FA2758"/>
    <w:rsid w:val="00FA4CBB"/>
    <w:rsid w:val="00FA50BB"/>
    <w:rsid w:val="00FB31D5"/>
    <w:rsid w:val="00FB5A4A"/>
    <w:rsid w:val="00FC1F49"/>
    <w:rsid w:val="00FC2C31"/>
    <w:rsid w:val="00FC4B2F"/>
    <w:rsid w:val="00FC5F9B"/>
    <w:rsid w:val="00FC7EC6"/>
    <w:rsid w:val="00FD1FB1"/>
    <w:rsid w:val="00FD235C"/>
    <w:rsid w:val="00FD4162"/>
    <w:rsid w:val="00FD44FB"/>
    <w:rsid w:val="00FD77FD"/>
    <w:rsid w:val="00FD7AC9"/>
    <w:rsid w:val="00FE1345"/>
    <w:rsid w:val="00FE2CB6"/>
    <w:rsid w:val="00FE3963"/>
    <w:rsid w:val="00FE3983"/>
    <w:rsid w:val="00FE3ED1"/>
    <w:rsid w:val="00FE5BB4"/>
    <w:rsid w:val="00FE5C39"/>
    <w:rsid w:val="00FF2039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0BD586F"/>
  <w15:docId w15:val="{E653B425-756B-4891-80CE-D19746E6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F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3C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C4D"/>
  </w:style>
  <w:style w:type="paragraph" w:styleId="Footer">
    <w:name w:val="footer"/>
    <w:basedOn w:val="Normal"/>
    <w:link w:val="FooterChar"/>
    <w:uiPriority w:val="99"/>
    <w:unhideWhenUsed/>
    <w:rsid w:val="00313C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3C4D"/>
  </w:style>
  <w:style w:type="paragraph" w:styleId="BalloonText">
    <w:name w:val="Balloon Text"/>
    <w:basedOn w:val="Normal"/>
    <w:link w:val="BalloonTextChar"/>
    <w:uiPriority w:val="99"/>
    <w:semiHidden/>
    <w:unhideWhenUsed/>
    <w:rsid w:val="00313C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07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07EE"/>
  </w:style>
  <w:style w:type="character" w:styleId="Hyperlink">
    <w:name w:val="Hyperlink"/>
    <w:basedOn w:val="DefaultParagraphFont"/>
    <w:uiPriority w:val="99"/>
    <w:unhideWhenUsed/>
    <w:rsid w:val="00360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352"/>
    <w:pPr>
      <w:ind w:left="720"/>
      <w:contextualSpacing/>
    </w:pPr>
  </w:style>
  <w:style w:type="table" w:styleId="TableGrid">
    <w:name w:val="Table Grid"/>
    <w:basedOn w:val="TableNormal"/>
    <w:uiPriority w:val="39"/>
    <w:rsid w:val="003268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7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5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C29C-F062-4D66-8E21-0BE21B28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8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</dc:creator>
  <cp:lastModifiedBy>asd vsd</cp:lastModifiedBy>
  <cp:revision>63</cp:revision>
  <cp:lastPrinted>2017-12-01T22:07:00Z</cp:lastPrinted>
  <dcterms:created xsi:type="dcterms:W3CDTF">2017-12-01T06:53:00Z</dcterms:created>
  <dcterms:modified xsi:type="dcterms:W3CDTF">2017-12-01T22:10:00Z</dcterms:modified>
</cp:coreProperties>
</file>