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26" w:rsidRPr="00E21E12" w:rsidRDefault="008D4326" w:rsidP="008D4326">
      <w:pPr>
        <w:rPr>
          <w:rFonts w:asciiTheme="majorBidi" w:hAnsiTheme="majorBidi" w:cstheme="majorBidi"/>
          <w:sz w:val="28"/>
          <w:szCs w:val="28"/>
          <w:lang w:bidi="ar-IQ"/>
        </w:rPr>
      </w:pPr>
      <w:r w:rsidRPr="00E21E12">
        <w:rPr>
          <w:rFonts w:asciiTheme="majorBidi" w:hAnsiTheme="majorBidi" w:cstheme="majorBidi"/>
          <w:sz w:val="28"/>
          <w:szCs w:val="28"/>
          <w:lang w:bidi="ar-IQ"/>
        </w:rPr>
        <w:t xml:space="preserve">Al-Rasheed University College                   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</w:t>
      </w:r>
      <w:r w:rsidRPr="00E21E12">
        <w:rPr>
          <w:rFonts w:asciiTheme="majorBidi" w:hAnsiTheme="majorBidi" w:cstheme="majorBidi"/>
          <w:sz w:val="28"/>
          <w:szCs w:val="28"/>
          <w:lang w:bidi="ar-IQ"/>
        </w:rPr>
        <w:t>Second year</w:t>
      </w:r>
    </w:p>
    <w:p w:rsidR="008D4326" w:rsidRDefault="008D4326" w:rsidP="008D4326">
      <w:pPr>
        <w:rPr>
          <w:rFonts w:asciiTheme="majorBidi" w:hAnsiTheme="majorBidi" w:cstheme="majorBidi"/>
          <w:sz w:val="28"/>
          <w:szCs w:val="28"/>
          <w:lang w:bidi="ar-IQ"/>
        </w:rPr>
      </w:pPr>
      <w:r w:rsidRPr="00E21E12">
        <w:rPr>
          <w:rFonts w:asciiTheme="majorBidi" w:hAnsiTheme="majorBidi" w:cstheme="majorBidi"/>
          <w:sz w:val="28"/>
          <w:szCs w:val="28"/>
          <w:lang w:bidi="ar-IQ"/>
        </w:rPr>
        <w:t xml:space="preserve">Medical Lab Technology                           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</w:t>
      </w:r>
      <w:r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Medical </w:t>
      </w:r>
      <w:r>
        <w:rPr>
          <w:rFonts w:asciiTheme="majorBidi" w:hAnsiTheme="majorBidi" w:cstheme="majorBidi"/>
          <w:sz w:val="28"/>
          <w:szCs w:val="28"/>
          <w:lang w:bidi="ar-IQ"/>
        </w:rPr>
        <w:t>Analysis</w:t>
      </w:r>
    </w:p>
    <w:p w:rsidR="008D4326" w:rsidRPr="008D4326" w:rsidRDefault="008D4326" w:rsidP="0058291F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58291F">
        <w:rPr>
          <w:rFonts w:asciiTheme="majorBidi" w:hAnsiTheme="majorBidi" w:cstheme="majorBidi"/>
          <w:sz w:val="28"/>
          <w:szCs w:val="28"/>
          <w:lang w:bidi="ar-IQ"/>
        </w:rPr>
        <w:t>Aisst.Lec</w:t>
      </w:r>
      <w:r w:rsidRPr="00E21E12">
        <w:rPr>
          <w:rFonts w:asciiTheme="majorBidi" w:hAnsiTheme="majorBidi" w:cstheme="majorBidi"/>
          <w:sz w:val="28"/>
          <w:szCs w:val="28"/>
          <w:lang w:bidi="ar-IQ"/>
        </w:rPr>
        <w:t xml:space="preserve">:  </w:t>
      </w:r>
      <w:r w:rsidR="0058291F">
        <w:rPr>
          <w:rFonts w:asciiTheme="majorBidi" w:hAnsiTheme="majorBidi" w:cstheme="majorBidi"/>
          <w:sz w:val="28"/>
          <w:szCs w:val="28"/>
          <w:lang w:bidi="ar-IQ"/>
        </w:rPr>
        <w:t xml:space="preserve">Hawraa dawood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</w:t>
      </w:r>
      <w:r w:rsidR="00B32C0F">
        <w:rPr>
          <w:rFonts w:asciiTheme="majorBidi" w:hAnsiTheme="majorBidi" w:cstheme="majorBidi"/>
          <w:sz w:val="28"/>
          <w:szCs w:val="28"/>
          <w:lang w:bidi="ar-IQ"/>
        </w:rPr>
        <w:t>Microbiology</w:t>
      </w:r>
      <w:r w:rsidR="00B32C0F"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E21E12">
        <w:rPr>
          <w:rFonts w:asciiTheme="majorBidi" w:hAnsiTheme="majorBidi" w:cstheme="majorBidi"/>
          <w:sz w:val="28"/>
          <w:szCs w:val="28"/>
          <w:lang w:bidi="ar-IQ"/>
        </w:rPr>
        <w:t>Practical)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             </w:t>
      </w:r>
    </w:p>
    <w:p w:rsidR="005B003C" w:rsidRDefault="008D4326" w:rsidP="0058291F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D4606C" w:rsidRPr="00D4606C">
        <w:rPr>
          <w:rFonts w:asciiTheme="majorBidi" w:hAnsiTheme="majorBidi" w:cstheme="majorBidi"/>
          <w:b/>
          <w:bCs/>
          <w:sz w:val="28"/>
          <w:szCs w:val="28"/>
        </w:rPr>
        <w:t>THE GRAM POSITIVE COCCI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="0058291F">
        <w:rPr>
          <w:rFonts w:asciiTheme="majorBidi" w:hAnsiTheme="majorBidi" w:cstheme="majorBidi"/>
          <w:b/>
          <w:bCs/>
          <w:sz w:val="28"/>
          <w:szCs w:val="28"/>
        </w:rPr>
        <w:t>\4\2022</w:t>
      </w:r>
    </w:p>
    <w:p w:rsidR="00295CB8" w:rsidRPr="00B32C0F" w:rsidRDefault="00B32C0F" w:rsidP="00B32C0F">
      <w:pPr>
        <w:tabs>
          <w:tab w:val="left" w:pos="1620"/>
          <w:tab w:val="left" w:pos="3930"/>
        </w:tabs>
        <w:spacing w:line="360" w:lineRule="auto"/>
        <w:ind w:left="-1440"/>
        <w:jc w:val="center"/>
        <w:rPr>
          <w:rFonts w:asciiTheme="majorBidi" w:hAnsiTheme="majorBidi" w:cstheme="majorBidi"/>
          <w:b/>
          <w:bCs/>
          <w:i/>
          <w:iCs/>
          <w:color w:val="1A4BC7" w:themeColor="accent4" w:themeShade="BF"/>
          <w:sz w:val="44"/>
          <w:szCs w:val="44"/>
        </w:rPr>
      </w:pPr>
      <w:r w:rsidRPr="00B32C0F">
        <w:rPr>
          <w:rFonts w:asciiTheme="majorBidi" w:hAnsiTheme="majorBidi" w:cstheme="majorBidi"/>
          <w:b/>
          <w:bCs/>
          <w:i/>
          <w:iCs/>
          <w:color w:val="1A4BC7" w:themeColor="accent4" w:themeShade="BF"/>
          <w:sz w:val="44"/>
          <w:szCs w:val="44"/>
        </w:rPr>
        <w:t>Streptococci</w:t>
      </w:r>
    </w:p>
    <w:p w:rsidR="005B003C" w:rsidRPr="005B003C" w:rsidRDefault="00B32C0F" w:rsidP="005B00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32C0F">
        <w:rPr>
          <w:rFonts w:asciiTheme="majorBidi" w:hAnsiTheme="majorBidi" w:cstheme="majorBidi"/>
          <w:i/>
          <w:iCs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72CDCD98" wp14:editId="5C554477">
            <wp:simplePos x="0" y="0"/>
            <wp:positionH relativeFrom="column">
              <wp:posOffset>2880360</wp:posOffset>
            </wp:positionH>
            <wp:positionV relativeFrom="paragraph">
              <wp:posOffset>100965</wp:posOffset>
            </wp:positionV>
            <wp:extent cx="3108960" cy="1805940"/>
            <wp:effectExtent l="152400" t="152400" r="358140" b="365760"/>
            <wp:wrapSquare wrapText="bothSides"/>
            <wp:docPr id="16" name="Picture 16" descr="Science Source Stock Photo - Streptococcus Pyo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ience Source Stock Photo - Streptococcus Pyogen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805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03C" w:rsidRPr="005B003C">
        <w:rPr>
          <w:rFonts w:asciiTheme="majorBidi" w:hAnsiTheme="majorBidi" w:cstheme="majorBidi"/>
          <w:b/>
          <w:bCs/>
          <w:sz w:val="28"/>
          <w:szCs w:val="28"/>
        </w:rPr>
        <w:t>PATHOGENIC SPECIES:</w:t>
      </w:r>
    </w:p>
    <w:p w:rsidR="005B003C" w:rsidRPr="005B003C" w:rsidRDefault="005B003C" w:rsidP="005B0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5B003C">
        <w:rPr>
          <w:rFonts w:asciiTheme="majorBidi" w:hAnsiTheme="majorBidi" w:cstheme="majorBidi"/>
          <w:sz w:val="28"/>
          <w:szCs w:val="28"/>
        </w:rPr>
        <w:t xml:space="preserve">1. </w:t>
      </w:r>
      <w:r w:rsidRPr="005B003C">
        <w:rPr>
          <w:rFonts w:asciiTheme="majorBidi" w:hAnsiTheme="majorBidi" w:cstheme="majorBidi"/>
          <w:i/>
          <w:iCs/>
          <w:sz w:val="28"/>
          <w:szCs w:val="28"/>
        </w:rPr>
        <w:t>Streptococcus pyogenes</w:t>
      </w:r>
    </w:p>
    <w:p w:rsidR="005B003C" w:rsidRPr="005B003C" w:rsidRDefault="005B003C" w:rsidP="00B32C0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5B003C">
        <w:rPr>
          <w:rFonts w:asciiTheme="majorBidi" w:hAnsiTheme="majorBidi" w:cstheme="majorBidi"/>
          <w:sz w:val="28"/>
          <w:szCs w:val="28"/>
        </w:rPr>
        <w:t xml:space="preserve">2. </w:t>
      </w:r>
      <w:r w:rsidRPr="005B003C">
        <w:rPr>
          <w:rFonts w:asciiTheme="majorBidi" w:hAnsiTheme="majorBidi" w:cstheme="majorBidi"/>
          <w:i/>
          <w:iCs/>
          <w:sz w:val="28"/>
          <w:szCs w:val="28"/>
        </w:rPr>
        <w:t>Streptococcus agalactia</w:t>
      </w:r>
      <w:r w:rsidR="00B32C0F" w:rsidRPr="00B32C0F">
        <w:t xml:space="preserve"> </w:t>
      </w:r>
    </w:p>
    <w:p w:rsidR="005B003C" w:rsidRPr="005B003C" w:rsidRDefault="005B003C" w:rsidP="005B0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5B003C">
        <w:rPr>
          <w:rFonts w:asciiTheme="majorBidi" w:hAnsiTheme="majorBidi" w:cstheme="majorBidi"/>
          <w:sz w:val="28"/>
          <w:szCs w:val="28"/>
        </w:rPr>
        <w:t xml:space="preserve">3. </w:t>
      </w:r>
      <w:r w:rsidRPr="005B003C">
        <w:rPr>
          <w:rFonts w:asciiTheme="majorBidi" w:hAnsiTheme="majorBidi" w:cstheme="majorBidi"/>
          <w:i/>
          <w:iCs/>
          <w:sz w:val="28"/>
          <w:szCs w:val="28"/>
        </w:rPr>
        <w:t>Streptococcus faecalis</w:t>
      </w:r>
    </w:p>
    <w:p w:rsidR="005B003C" w:rsidRPr="005B003C" w:rsidRDefault="005B003C" w:rsidP="005B0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5B003C">
        <w:rPr>
          <w:rFonts w:asciiTheme="majorBidi" w:hAnsiTheme="majorBidi" w:cstheme="majorBidi"/>
          <w:sz w:val="28"/>
          <w:szCs w:val="28"/>
        </w:rPr>
        <w:t xml:space="preserve">4. </w:t>
      </w:r>
      <w:r w:rsidRPr="005B003C">
        <w:rPr>
          <w:rFonts w:asciiTheme="majorBidi" w:hAnsiTheme="majorBidi" w:cstheme="majorBidi"/>
          <w:i/>
          <w:iCs/>
          <w:sz w:val="28"/>
          <w:szCs w:val="28"/>
        </w:rPr>
        <w:t>Streptococcus pneumonia</w:t>
      </w:r>
    </w:p>
    <w:p w:rsidR="005B003C" w:rsidRDefault="005B003C" w:rsidP="005B003C">
      <w:pPr>
        <w:tabs>
          <w:tab w:val="left" w:pos="393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B003C">
        <w:rPr>
          <w:rFonts w:asciiTheme="majorBidi" w:hAnsiTheme="majorBidi" w:cstheme="majorBidi"/>
          <w:sz w:val="28"/>
          <w:szCs w:val="28"/>
        </w:rPr>
        <w:t>5. The viridans group (</w:t>
      </w:r>
      <w:r w:rsidRPr="005B003C">
        <w:rPr>
          <w:rFonts w:asciiTheme="majorBidi" w:hAnsiTheme="majorBidi" w:cstheme="majorBidi"/>
          <w:i/>
          <w:iCs/>
          <w:sz w:val="28"/>
          <w:szCs w:val="28"/>
        </w:rPr>
        <w:t>Streptococcus viridans</w:t>
      </w:r>
      <w:r w:rsidRPr="005B003C">
        <w:rPr>
          <w:rFonts w:asciiTheme="majorBidi" w:hAnsiTheme="majorBidi" w:cstheme="majorBidi"/>
          <w:sz w:val="28"/>
          <w:szCs w:val="28"/>
        </w:rPr>
        <w:t>)</w:t>
      </w:r>
    </w:p>
    <w:p w:rsidR="005B003C" w:rsidRPr="0058291F" w:rsidRDefault="005B003C" w:rsidP="0058291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8291F">
        <w:rPr>
          <w:rFonts w:asciiTheme="majorBidi" w:hAnsiTheme="majorBidi" w:cstheme="majorBidi"/>
          <w:b/>
          <w:bCs/>
          <w:sz w:val="28"/>
          <w:szCs w:val="28"/>
        </w:rPr>
        <w:t>General Characteristics of streptococci</w:t>
      </w:r>
    </w:p>
    <w:p w:rsidR="005B003C" w:rsidRPr="005B003C" w:rsidRDefault="005B003C" w:rsidP="005B0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B003C">
        <w:rPr>
          <w:rFonts w:asciiTheme="majorBidi" w:hAnsiTheme="majorBidi" w:cstheme="majorBidi"/>
          <w:sz w:val="28"/>
          <w:szCs w:val="28"/>
        </w:rPr>
        <w:t xml:space="preserve">1. Gram positive cocci arranged in </w:t>
      </w:r>
      <w:r w:rsidR="00EF068A">
        <w:rPr>
          <w:rFonts w:asciiTheme="majorBidi" w:hAnsiTheme="majorBidi" w:cstheme="majorBidi"/>
          <w:sz w:val="28"/>
          <w:szCs w:val="28"/>
        </w:rPr>
        <w:t xml:space="preserve">long </w:t>
      </w:r>
      <w:r w:rsidRPr="005B003C">
        <w:rPr>
          <w:rFonts w:asciiTheme="majorBidi" w:hAnsiTheme="majorBidi" w:cstheme="majorBidi"/>
          <w:sz w:val="28"/>
          <w:szCs w:val="28"/>
        </w:rPr>
        <w:t>chains</w:t>
      </w:r>
    </w:p>
    <w:p w:rsidR="005B003C" w:rsidRPr="005B003C" w:rsidRDefault="005B003C" w:rsidP="005B0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B003C">
        <w:rPr>
          <w:rFonts w:asciiTheme="majorBidi" w:hAnsiTheme="majorBidi" w:cstheme="majorBidi"/>
          <w:sz w:val="28"/>
          <w:szCs w:val="28"/>
        </w:rPr>
        <w:t xml:space="preserve">2. </w:t>
      </w:r>
      <w:r w:rsidR="0058291F">
        <w:rPr>
          <w:rFonts w:asciiTheme="majorBidi" w:hAnsiTheme="majorBidi" w:cstheme="majorBidi"/>
          <w:sz w:val="28"/>
          <w:szCs w:val="28"/>
        </w:rPr>
        <w:t xml:space="preserve">Includes 100 species </w:t>
      </w:r>
      <w:r w:rsidR="0058291F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58291F" w:rsidRPr="0058291F">
        <w:rPr>
          <w:rFonts w:asciiTheme="majorBidi" w:hAnsiTheme="majorBidi" w:cstheme="majorBidi"/>
          <w:b/>
          <w:bCs/>
          <w:sz w:val="28"/>
          <w:szCs w:val="28"/>
          <w:u w:val="single"/>
        </w:rPr>
        <w:t>Normal flora &amp; pathogens)</w:t>
      </w:r>
    </w:p>
    <w:p w:rsidR="005B003C" w:rsidRDefault="005B003C" w:rsidP="00BC75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B003C">
        <w:rPr>
          <w:rFonts w:asciiTheme="majorBidi" w:hAnsiTheme="majorBidi" w:cstheme="majorBidi"/>
          <w:sz w:val="28"/>
          <w:szCs w:val="28"/>
        </w:rPr>
        <w:t>3. Colonies are gray to white in color</w:t>
      </w:r>
    </w:p>
    <w:p w:rsidR="004D37A8" w:rsidRPr="004D37A8" w:rsidRDefault="0058291F" w:rsidP="004D37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4. Catalase test</w:t>
      </w:r>
      <w:r w:rsidRPr="0058291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Negative</w:t>
      </w:r>
    </w:p>
    <w:p w:rsidR="005B003C" w:rsidRDefault="005B003C" w:rsidP="005B003C">
      <w:pPr>
        <w:tabs>
          <w:tab w:val="left" w:pos="393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B003C">
        <w:rPr>
          <w:rFonts w:asciiTheme="majorBidi" w:hAnsiTheme="majorBidi" w:cstheme="majorBidi"/>
          <w:b/>
          <w:bCs/>
          <w:sz w:val="28"/>
          <w:szCs w:val="28"/>
        </w:rPr>
        <w:t xml:space="preserve">4. Streptococci could be </w:t>
      </w:r>
      <w:r w:rsidRPr="004D37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classified </w:t>
      </w:r>
      <w:r w:rsidRPr="005B003C">
        <w:rPr>
          <w:rFonts w:asciiTheme="majorBidi" w:hAnsiTheme="majorBidi" w:cstheme="majorBidi"/>
          <w:b/>
          <w:bCs/>
          <w:sz w:val="28"/>
          <w:szCs w:val="28"/>
        </w:rPr>
        <w:t xml:space="preserve">based </w:t>
      </w:r>
      <w:r w:rsidRPr="004D37A8">
        <w:rPr>
          <w:rFonts w:asciiTheme="majorBidi" w:hAnsiTheme="majorBidi" w:cstheme="majorBidi"/>
          <w:b/>
          <w:bCs/>
          <w:sz w:val="28"/>
          <w:szCs w:val="28"/>
          <w:u w:val="single"/>
        </w:rPr>
        <w:t>on their hemolytic activity</w:t>
      </w:r>
      <w:r w:rsidRPr="005B003C">
        <w:rPr>
          <w:rFonts w:asciiTheme="majorBidi" w:hAnsiTheme="majorBidi" w:cstheme="majorBidi"/>
          <w:b/>
          <w:bCs/>
          <w:sz w:val="28"/>
          <w:szCs w:val="28"/>
        </w:rPr>
        <w:t xml:space="preserve"> into:</w:t>
      </w:r>
    </w:p>
    <w:p w:rsidR="005B003C" w:rsidRDefault="00BE6DF1" w:rsidP="00B32C0F">
      <w:pPr>
        <w:autoSpaceDE w:val="0"/>
        <w:autoSpaceDN w:val="0"/>
        <w:adjustRightInd w:val="0"/>
        <w:spacing w:after="0" w:line="360" w:lineRule="auto"/>
        <w:ind w:left="-9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="005B003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="005B003C" w:rsidRPr="005B003C">
        <w:rPr>
          <w:rFonts w:asciiTheme="majorBidi" w:hAnsiTheme="majorBidi" w:cstheme="majorBidi"/>
          <w:b/>
          <w:bCs/>
          <w:sz w:val="28"/>
          <w:szCs w:val="28"/>
          <w:u w:val="single"/>
        </w:rPr>
        <w:t>A. Alpha hemolytic</w:t>
      </w:r>
      <w:r w:rsidR="005B003C" w:rsidRPr="005B003C">
        <w:rPr>
          <w:rFonts w:asciiTheme="majorBidi" w:hAnsiTheme="majorBidi" w:cstheme="majorBidi"/>
          <w:sz w:val="28"/>
          <w:szCs w:val="28"/>
          <w:u w:val="single"/>
        </w:rPr>
        <w:t>:</w:t>
      </w:r>
      <w:r w:rsidR="005B003C" w:rsidRPr="005B003C">
        <w:rPr>
          <w:rFonts w:asciiTheme="majorBidi" w:hAnsiTheme="majorBidi" w:cstheme="majorBidi"/>
          <w:sz w:val="28"/>
          <w:szCs w:val="28"/>
        </w:rPr>
        <w:t xml:space="preserve"> </w:t>
      </w:r>
      <w:r w:rsidR="005B003C">
        <w:rPr>
          <w:rFonts w:asciiTheme="majorBidi" w:hAnsiTheme="majorBidi" w:cstheme="majorBidi"/>
          <w:sz w:val="28"/>
          <w:szCs w:val="28"/>
        </w:rPr>
        <w:t xml:space="preserve">Greenish zone around colonies </w:t>
      </w:r>
      <w:r w:rsidR="005B003C" w:rsidRPr="005B003C">
        <w:rPr>
          <w:rFonts w:asciiTheme="majorBidi" w:hAnsiTheme="majorBidi" w:cstheme="majorBidi"/>
          <w:sz w:val="28"/>
          <w:szCs w:val="28"/>
        </w:rPr>
        <w:t xml:space="preserve">due to degradation of </w:t>
      </w:r>
      <w:r w:rsidR="00B32C0F" w:rsidRPr="005B003C">
        <w:rPr>
          <w:rFonts w:asciiTheme="majorBidi" w:hAnsiTheme="majorBidi" w:cstheme="majorBidi"/>
          <w:sz w:val="28"/>
          <w:szCs w:val="28"/>
        </w:rPr>
        <w:t>he</w:t>
      </w:r>
      <w:r w:rsidR="00B32C0F">
        <w:rPr>
          <w:rFonts w:asciiTheme="majorBidi" w:hAnsiTheme="majorBidi" w:cstheme="majorBidi"/>
          <w:sz w:val="28"/>
          <w:szCs w:val="28"/>
        </w:rPr>
        <w:t xml:space="preserve">moglobin, </w:t>
      </w:r>
      <w:r w:rsidR="00B32C0F" w:rsidRPr="005B003C">
        <w:rPr>
          <w:rFonts w:asciiTheme="majorBidi" w:hAnsiTheme="majorBidi" w:cstheme="majorBidi"/>
          <w:sz w:val="28"/>
          <w:szCs w:val="28"/>
        </w:rPr>
        <w:t>e.g</w:t>
      </w:r>
      <w:r w:rsidR="005B003C" w:rsidRPr="005B003C">
        <w:rPr>
          <w:rFonts w:asciiTheme="majorBidi" w:hAnsiTheme="majorBidi" w:cstheme="majorBidi"/>
          <w:sz w:val="28"/>
          <w:szCs w:val="28"/>
        </w:rPr>
        <w:t xml:space="preserve">., </w:t>
      </w:r>
      <w:r w:rsidR="005B003C" w:rsidRPr="005B003C">
        <w:rPr>
          <w:rFonts w:asciiTheme="majorBidi" w:hAnsiTheme="majorBidi" w:cstheme="majorBidi"/>
          <w:i/>
          <w:iCs/>
          <w:sz w:val="28"/>
          <w:szCs w:val="28"/>
        </w:rPr>
        <w:t xml:space="preserve">S. pneumonia </w:t>
      </w:r>
      <w:r w:rsidR="005B003C">
        <w:rPr>
          <w:rFonts w:asciiTheme="majorBidi" w:hAnsiTheme="majorBidi" w:cstheme="majorBidi"/>
          <w:sz w:val="28"/>
          <w:szCs w:val="28"/>
        </w:rPr>
        <w:t xml:space="preserve">and </w:t>
      </w:r>
      <w:r w:rsidR="00B32C0F" w:rsidRPr="005B003C">
        <w:rPr>
          <w:rFonts w:asciiTheme="majorBidi" w:hAnsiTheme="majorBidi" w:cstheme="majorBidi"/>
          <w:i/>
          <w:iCs/>
          <w:sz w:val="28"/>
          <w:szCs w:val="28"/>
        </w:rPr>
        <w:t>Viridians</w:t>
      </w:r>
      <w:r w:rsidR="005B003C" w:rsidRPr="005B003C">
        <w:rPr>
          <w:rFonts w:asciiTheme="majorBidi" w:hAnsiTheme="majorBidi" w:cstheme="majorBidi"/>
          <w:i/>
          <w:iCs/>
          <w:sz w:val="28"/>
          <w:szCs w:val="28"/>
        </w:rPr>
        <w:t xml:space="preserve"> streptococci</w:t>
      </w:r>
      <w:r w:rsidR="005B003C">
        <w:rPr>
          <w:rFonts w:asciiTheme="majorBidi" w:hAnsiTheme="majorBidi" w:cstheme="majorBidi"/>
          <w:i/>
          <w:iCs/>
          <w:sz w:val="28"/>
          <w:szCs w:val="28"/>
        </w:rPr>
        <w:t>.</w:t>
      </w:r>
      <w:r w:rsidR="00B32C0F" w:rsidRPr="00B32C0F">
        <w:t xml:space="preserve"> </w:t>
      </w:r>
    </w:p>
    <w:p w:rsidR="005B003C" w:rsidRDefault="00B32C0F" w:rsidP="00B32C0F">
      <w:pPr>
        <w:autoSpaceDE w:val="0"/>
        <w:autoSpaceDN w:val="0"/>
        <w:adjustRightInd w:val="0"/>
        <w:spacing w:after="0" w:line="360" w:lineRule="auto"/>
        <w:ind w:left="-90"/>
        <w:rPr>
          <w:rFonts w:asciiTheme="majorBidi" w:hAnsiTheme="majorBidi" w:cstheme="majorBidi"/>
          <w:i/>
          <w:iCs/>
          <w:sz w:val="28"/>
          <w:szCs w:val="28"/>
        </w:rPr>
      </w:pPr>
      <w:r w:rsidRPr="00B32C0F">
        <w:rPr>
          <w:rFonts w:asciiTheme="majorBidi" w:hAnsiTheme="majorBidi" w:cstheme="majorBidi"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72064" behindDoc="0" locked="0" layoutInCell="1" allowOverlap="1" wp14:anchorId="5932F3BF" wp14:editId="12BDC938">
            <wp:simplePos x="0" y="0"/>
            <wp:positionH relativeFrom="column">
              <wp:posOffset>3589020</wp:posOffset>
            </wp:positionH>
            <wp:positionV relativeFrom="paragraph">
              <wp:posOffset>-325755</wp:posOffset>
            </wp:positionV>
            <wp:extent cx="2498725" cy="1470660"/>
            <wp:effectExtent l="152400" t="152400" r="358775" b="358140"/>
            <wp:wrapSquare wrapText="bothSides"/>
            <wp:docPr id="15" name="Picture 15" descr="Blood Agar and Types of Hemolysis • Microb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od Agar and Types of Hemolysis • Microbe On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470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F1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5B00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B003C" w:rsidRPr="005B003C">
        <w:rPr>
          <w:rFonts w:asciiTheme="majorBidi" w:hAnsiTheme="majorBidi" w:cstheme="majorBidi"/>
          <w:b/>
          <w:bCs/>
          <w:sz w:val="28"/>
          <w:szCs w:val="28"/>
          <w:u w:val="single"/>
        </w:rPr>
        <w:t>B. Beta hemolytic:</w:t>
      </w:r>
      <w:r w:rsidR="005B003C" w:rsidRPr="005B00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B003C">
        <w:rPr>
          <w:rFonts w:asciiTheme="majorBidi" w:hAnsiTheme="majorBidi" w:cstheme="majorBidi"/>
          <w:sz w:val="28"/>
          <w:szCs w:val="28"/>
        </w:rPr>
        <w:t>C</w:t>
      </w:r>
      <w:r w:rsidR="005B003C" w:rsidRPr="005B003C">
        <w:rPr>
          <w:rFonts w:asciiTheme="majorBidi" w:hAnsiTheme="majorBidi" w:cstheme="majorBidi"/>
          <w:sz w:val="28"/>
          <w:szCs w:val="28"/>
        </w:rPr>
        <w:t xml:space="preserve">omplete hemolysis </w:t>
      </w:r>
      <w:r w:rsidR="005B003C">
        <w:rPr>
          <w:rFonts w:asciiTheme="majorBidi" w:hAnsiTheme="majorBidi" w:cstheme="majorBidi"/>
          <w:sz w:val="28"/>
          <w:szCs w:val="28"/>
        </w:rPr>
        <w:t>around</w:t>
      </w:r>
      <w:r w:rsidR="005B003C" w:rsidRPr="005B003C">
        <w:rPr>
          <w:rFonts w:asciiTheme="majorBidi" w:hAnsiTheme="majorBidi" w:cstheme="majorBidi"/>
          <w:sz w:val="28"/>
          <w:szCs w:val="28"/>
        </w:rPr>
        <w:t xml:space="preserve"> the colonies. e.g., </w:t>
      </w:r>
      <w:r w:rsidR="005B003C" w:rsidRPr="005B003C">
        <w:rPr>
          <w:rFonts w:asciiTheme="majorBidi" w:hAnsiTheme="majorBidi" w:cstheme="majorBidi"/>
          <w:i/>
          <w:iCs/>
          <w:sz w:val="28"/>
          <w:szCs w:val="28"/>
        </w:rPr>
        <w:t xml:space="preserve">S. pyogenes </w:t>
      </w:r>
      <w:r w:rsidR="005B003C" w:rsidRPr="005B003C">
        <w:rPr>
          <w:rFonts w:asciiTheme="majorBidi" w:hAnsiTheme="majorBidi" w:cstheme="majorBidi"/>
          <w:sz w:val="28"/>
          <w:szCs w:val="28"/>
        </w:rPr>
        <w:t xml:space="preserve">and </w:t>
      </w:r>
      <w:r w:rsidR="005B003C" w:rsidRPr="005B003C">
        <w:rPr>
          <w:rFonts w:asciiTheme="majorBidi" w:hAnsiTheme="majorBidi" w:cstheme="majorBidi"/>
          <w:i/>
          <w:iCs/>
          <w:sz w:val="28"/>
          <w:szCs w:val="28"/>
        </w:rPr>
        <w:t>S. agalactiae</w:t>
      </w:r>
      <w:r w:rsidR="005B003C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BE6DF1" w:rsidRDefault="00BE6DF1" w:rsidP="00BE6DF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B32C0F">
        <w:rPr>
          <w:rFonts w:asciiTheme="majorBidi" w:hAnsiTheme="majorBidi" w:cstheme="majorBidi"/>
          <w:b/>
          <w:bCs/>
          <w:sz w:val="28"/>
          <w:szCs w:val="28"/>
        </w:rPr>
        <w:t xml:space="preserve">   C. </w:t>
      </w:r>
      <w:r w:rsidRPr="00B32C0F">
        <w:rPr>
          <w:rFonts w:asciiTheme="majorBidi" w:hAnsiTheme="majorBidi" w:cstheme="majorBidi"/>
          <w:b/>
          <w:bCs/>
          <w:sz w:val="28"/>
          <w:szCs w:val="28"/>
          <w:u w:val="single"/>
        </w:rPr>
        <w:t>Gamma hemolytic (Non hemolytic)</w:t>
      </w:r>
      <w:r w:rsidRPr="00BE6DF1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Pr="00BE6DF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E6DF1">
        <w:rPr>
          <w:rFonts w:asciiTheme="majorBidi" w:hAnsiTheme="majorBidi" w:cstheme="majorBidi"/>
          <w:sz w:val="28"/>
          <w:szCs w:val="28"/>
        </w:rPr>
        <w:t xml:space="preserve">e.g., </w:t>
      </w:r>
      <w:r w:rsidRPr="00BE6DF1">
        <w:rPr>
          <w:rFonts w:asciiTheme="majorBidi" w:hAnsiTheme="majorBidi" w:cstheme="majorBidi"/>
          <w:i/>
          <w:iCs/>
          <w:sz w:val="28"/>
          <w:szCs w:val="28"/>
        </w:rPr>
        <w:t xml:space="preserve">S. faecalis </w:t>
      </w:r>
      <w:r w:rsidRPr="00BE6DF1">
        <w:rPr>
          <w:rFonts w:asciiTheme="majorBidi" w:hAnsiTheme="majorBidi" w:cstheme="majorBidi"/>
          <w:sz w:val="28"/>
          <w:szCs w:val="28"/>
        </w:rPr>
        <w:t>(</w:t>
      </w:r>
      <w:r w:rsidRPr="00BE6DF1">
        <w:rPr>
          <w:rFonts w:asciiTheme="majorBidi" w:hAnsiTheme="majorBidi" w:cstheme="majorBidi"/>
          <w:i/>
          <w:iCs/>
          <w:sz w:val="28"/>
          <w:szCs w:val="28"/>
        </w:rPr>
        <w:t>Enterococcus faecalis</w:t>
      </w:r>
      <w:r w:rsidRPr="00BE6DF1">
        <w:rPr>
          <w:rFonts w:asciiTheme="majorBidi" w:hAnsiTheme="majorBidi" w:cstheme="majorBidi"/>
          <w:sz w:val="28"/>
          <w:szCs w:val="28"/>
        </w:rPr>
        <w:t>)</w:t>
      </w:r>
    </w:p>
    <w:p w:rsidR="00BE6DF1" w:rsidRPr="00BE6DF1" w:rsidRDefault="00BE6DF1" w:rsidP="00BE6D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E6DF1">
        <w:rPr>
          <w:rFonts w:asciiTheme="majorBidi" w:hAnsiTheme="majorBidi" w:cstheme="majorBidi"/>
          <w:b/>
          <w:bCs/>
          <w:sz w:val="28"/>
          <w:szCs w:val="28"/>
        </w:rPr>
        <w:t xml:space="preserve">5. Lancefield grouping </w:t>
      </w:r>
      <w:r w:rsidRPr="00BE6DF1">
        <w:rPr>
          <w:rFonts w:asciiTheme="majorBidi" w:hAnsiTheme="majorBidi" w:cstheme="majorBidi"/>
          <w:sz w:val="28"/>
          <w:szCs w:val="28"/>
        </w:rPr>
        <w:t>(on the basis of C-carbohydrate antigen in cell wall of</w:t>
      </w:r>
    </w:p>
    <w:p w:rsidR="004D37A8" w:rsidRDefault="00BE6DF1" w:rsidP="004D37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BE6DF1">
        <w:rPr>
          <w:rFonts w:asciiTheme="majorBidi" w:hAnsiTheme="majorBidi" w:cstheme="majorBidi"/>
          <w:sz w:val="28"/>
          <w:szCs w:val="28"/>
        </w:rPr>
        <w:t>Streptococci)</w:t>
      </w:r>
    </w:p>
    <w:p w:rsidR="00BE6DF1" w:rsidRPr="004D37A8" w:rsidRDefault="00BE6DF1" w:rsidP="004D37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BE6DF1">
        <w:rPr>
          <w:rFonts w:asciiTheme="majorBidi" w:hAnsiTheme="majorBidi" w:cstheme="majorBidi"/>
          <w:b/>
          <w:bCs/>
          <w:sz w:val="28"/>
          <w:szCs w:val="28"/>
        </w:rPr>
        <w:t>Group A</w:t>
      </w:r>
      <w:r w:rsidRPr="00BE6DF1">
        <w:rPr>
          <w:rFonts w:asciiTheme="majorBidi" w:hAnsiTheme="majorBidi" w:cstheme="majorBidi"/>
          <w:sz w:val="28"/>
          <w:szCs w:val="28"/>
        </w:rPr>
        <w:t xml:space="preserve"> = </w:t>
      </w:r>
      <w:r w:rsidRPr="00BE6DF1">
        <w:rPr>
          <w:rFonts w:asciiTheme="majorBidi" w:hAnsiTheme="majorBidi" w:cstheme="majorBidi"/>
          <w:i/>
          <w:iCs/>
          <w:sz w:val="28"/>
          <w:szCs w:val="28"/>
        </w:rPr>
        <w:t xml:space="preserve">S. </w:t>
      </w:r>
      <w:r w:rsidR="00B32C0F" w:rsidRPr="00BE6DF1">
        <w:rPr>
          <w:rFonts w:asciiTheme="majorBidi" w:hAnsiTheme="majorBidi" w:cstheme="majorBidi"/>
          <w:i/>
          <w:iCs/>
          <w:sz w:val="28"/>
          <w:szCs w:val="28"/>
        </w:rPr>
        <w:t>pyogenes</w:t>
      </w:r>
      <w:r w:rsidR="00B32C0F" w:rsidRPr="00BE6DF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E6DF1">
        <w:rPr>
          <w:rFonts w:asciiTheme="majorBidi" w:hAnsiTheme="majorBidi" w:cstheme="majorBidi"/>
          <w:b/>
          <w:bCs/>
          <w:sz w:val="28"/>
          <w:szCs w:val="28"/>
        </w:rPr>
        <w:t>Group B</w:t>
      </w:r>
      <w:r w:rsidRPr="00BE6DF1">
        <w:rPr>
          <w:rFonts w:asciiTheme="majorBidi" w:hAnsiTheme="majorBidi" w:cstheme="majorBidi"/>
          <w:sz w:val="28"/>
          <w:szCs w:val="28"/>
        </w:rPr>
        <w:t xml:space="preserve"> = </w:t>
      </w:r>
      <w:r w:rsidRPr="00BE6DF1">
        <w:rPr>
          <w:rFonts w:asciiTheme="majorBidi" w:hAnsiTheme="majorBidi" w:cstheme="majorBidi"/>
          <w:i/>
          <w:iCs/>
          <w:sz w:val="28"/>
          <w:szCs w:val="28"/>
        </w:rPr>
        <w:t>S. agalactiae</w:t>
      </w:r>
      <w:r w:rsidR="00F81BC4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BE6D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81BC4">
        <w:rPr>
          <w:rFonts w:asciiTheme="majorBidi" w:hAnsiTheme="majorBidi" w:cstheme="majorBidi"/>
          <w:b/>
          <w:bCs/>
          <w:sz w:val="28"/>
          <w:szCs w:val="28"/>
        </w:rPr>
        <w:t>Group D</w:t>
      </w:r>
      <w:r w:rsidRPr="00BE6DF1">
        <w:rPr>
          <w:rFonts w:asciiTheme="majorBidi" w:hAnsiTheme="majorBidi" w:cstheme="majorBidi"/>
          <w:sz w:val="28"/>
          <w:szCs w:val="28"/>
        </w:rPr>
        <w:t xml:space="preserve"> = </w:t>
      </w:r>
      <w:r w:rsidRPr="00BE6DF1">
        <w:rPr>
          <w:rFonts w:asciiTheme="majorBidi" w:hAnsiTheme="majorBidi" w:cstheme="majorBidi"/>
          <w:i/>
          <w:iCs/>
          <w:sz w:val="28"/>
          <w:szCs w:val="28"/>
        </w:rPr>
        <w:t>Enterococci</w:t>
      </w:r>
    </w:p>
    <w:p w:rsidR="0058291F" w:rsidRPr="00DE2E87" w:rsidRDefault="00DE2E87" w:rsidP="00BE6D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E2E87">
        <w:rPr>
          <w:rFonts w:asciiTheme="majorBidi" w:hAnsiTheme="majorBidi" w:cstheme="majorBidi"/>
          <w:b/>
          <w:bCs/>
          <w:sz w:val="28"/>
          <w:szCs w:val="28"/>
        </w:rPr>
        <w:t>The difference between</w:t>
      </w:r>
      <w:r w:rsidRPr="00DE2E8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Streptococcus</w:t>
      </w:r>
      <w:r w:rsidRPr="00DE2E87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bookmarkStart w:id="0" w:name="_GoBack"/>
      <w:r w:rsidRPr="00DE2E87">
        <w:rPr>
          <w:rFonts w:asciiTheme="majorBidi" w:hAnsiTheme="majorBidi" w:cstheme="majorBidi"/>
          <w:b/>
          <w:bCs/>
          <w:i/>
          <w:iCs/>
          <w:sz w:val="28"/>
          <w:szCs w:val="28"/>
        </w:rPr>
        <w:t>Staphylococcus</w:t>
      </w:r>
      <w:r w:rsidRPr="00DE2E87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:</w:t>
      </w:r>
      <w:bookmarkEnd w:id="0"/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3330"/>
        <w:gridCol w:w="4230"/>
      </w:tblGrid>
      <w:tr w:rsidR="004D37A8" w:rsidTr="004D37A8">
        <w:tc>
          <w:tcPr>
            <w:tcW w:w="1800" w:type="dxa"/>
            <w:shd w:val="clear" w:color="auto" w:fill="B8DBF1" w:themeFill="accent3" w:themeFillTint="66"/>
          </w:tcPr>
          <w:p w:rsidR="0058291F" w:rsidRPr="004D37A8" w:rsidRDefault="0058291F" w:rsidP="0058291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B3186D" w:themeColor="accent1" w:themeShade="BF"/>
                <w:sz w:val="28"/>
                <w:szCs w:val="28"/>
              </w:rPr>
            </w:pPr>
            <w:r w:rsidRPr="004D37A8">
              <w:rPr>
                <w:rFonts w:asciiTheme="majorBidi" w:hAnsiTheme="majorBidi" w:cstheme="majorBidi"/>
                <w:b/>
                <w:bCs/>
                <w:color w:val="B3186D" w:themeColor="accent1" w:themeShade="BF"/>
                <w:sz w:val="28"/>
                <w:szCs w:val="28"/>
              </w:rPr>
              <w:t>Comparison</w:t>
            </w:r>
          </w:p>
        </w:tc>
        <w:tc>
          <w:tcPr>
            <w:tcW w:w="3330" w:type="dxa"/>
            <w:shd w:val="clear" w:color="auto" w:fill="B8DBF1" w:themeFill="accent3" w:themeFillTint="66"/>
          </w:tcPr>
          <w:p w:rsidR="0058291F" w:rsidRPr="004D37A8" w:rsidRDefault="0058291F" w:rsidP="0058291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B3186D" w:themeColor="accent1" w:themeShade="BF"/>
                <w:sz w:val="28"/>
                <w:szCs w:val="28"/>
              </w:rPr>
            </w:pPr>
            <w:r w:rsidRPr="004D37A8">
              <w:rPr>
                <w:rFonts w:asciiTheme="majorBidi" w:hAnsiTheme="majorBidi" w:cstheme="majorBidi"/>
                <w:b/>
                <w:bCs/>
                <w:color w:val="B3186D" w:themeColor="accent1" w:themeShade="BF"/>
                <w:sz w:val="28"/>
                <w:szCs w:val="28"/>
              </w:rPr>
              <w:t>Staphylococcus species</w:t>
            </w:r>
          </w:p>
        </w:tc>
        <w:tc>
          <w:tcPr>
            <w:tcW w:w="4230" w:type="dxa"/>
            <w:shd w:val="clear" w:color="auto" w:fill="B8DBF1" w:themeFill="accent3" w:themeFillTint="66"/>
          </w:tcPr>
          <w:p w:rsidR="0058291F" w:rsidRPr="004D37A8" w:rsidRDefault="0058291F" w:rsidP="0058291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B3186D" w:themeColor="accent1" w:themeShade="BF"/>
                <w:sz w:val="28"/>
                <w:szCs w:val="28"/>
              </w:rPr>
            </w:pPr>
            <w:r w:rsidRPr="004D37A8">
              <w:rPr>
                <w:rFonts w:asciiTheme="majorBidi" w:hAnsiTheme="majorBidi" w:cstheme="majorBidi"/>
                <w:b/>
                <w:bCs/>
                <w:i/>
                <w:iCs/>
                <w:color w:val="B3186D" w:themeColor="accent1" w:themeShade="BF"/>
                <w:sz w:val="28"/>
                <w:szCs w:val="28"/>
              </w:rPr>
              <w:t>Streptococcus species</w:t>
            </w:r>
          </w:p>
        </w:tc>
      </w:tr>
      <w:tr w:rsidR="004D37A8" w:rsidTr="004D37A8">
        <w:trPr>
          <w:trHeight w:val="1709"/>
        </w:trPr>
        <w:tc>
          <w:tcPr>
            <w:tcW w:w="1800" w:type="dxa"/>
            <w:shd w:val="clear" w:color="auto" w:fill="B8DBF1" w:themeFill="accent3" w:themeFillTint="66"/>
          </w:tcPr>
          <w:p w:rsidR="0058291F" w:rsidRDefault="0058291F" w:rsidP="0058291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8291F" w:rsidRPr="004D37A8" w:rsidRDefault="0058291F" w:rsidP="005829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37A8">
              <w:rPr>
                <w:rFonts w:asciiTheme="majorBidi" w:hAnsiTheme="majorBidi" w:cstheme="majorBidi"/>
                <w:b/>
                <w:bCs/>
                <w:color w:val="B3186D" w:themeColor="accent1" w:themeShade="BF"/>
                <w:sz w:val="28"/>
                <w:szCs w:val="28"/>
              </w:rPr>
              <w:t>Gram stain</w:t>
            </w:r>
          </w:p>
        </w:tc>
        <w:tc>
          <w:tcPr>
            <w:tcW w:w="3330" w:type="dxa"/>
          </w:tcPr>
          <w:p w:rsidR="0058291F" w:rsidRDefault="00063BBC" w:rsidP="00063B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63BBC">
              <w:rPr>
                <w:noProof/>
              </w:rPr>
              <w:drawing>
                <wp:anchor distT="0" distB="0" distL="114300" distR="114300" simplePos="0" relativeHeight="251635200" behindDoc="0" locked="0" layoutInCell="1" allowOverlap="1" wp14:anchorId="74BD739D" wp14:editId="23095296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144145</wp:posOffset>
                  </wp:positionV>
                  <wp:extent cx="937260" cy="800100"/>
                  <wp:effectExtent l="0" t="0" r="0" b="0"/>
                  <wp:wrapSquare wrapText="bothSides"/>
                  <wp:docPr id="13" name="Picture 13" descr="Staphylococcu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phylococcu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8291F" w:rsidRPr="0058291F">
              <w:rPr>
                <w:rFonts w:asciiTheme="majorBidi" w:hAnsiTheme="majorBidi" w:cstheme="majorBidi"/>
                <w:sz w:val="28"/>
                <w:szCs w:val="28"/>
              </w:rPr>
              <w:t>appear spherical (cocci), and form in grape-like clusters</w:t>
            </w:r>
            <w:r w:rsidR="0058291F" w:rsidRPr="0058291F">
              <w:t xml:space="preserve"> </w:t>
            </w:r>
          </w:p>
        </w:tc>
        <w:tc>
          <w:tcPr>
            <w:tcW w:w="4230" w:type="dxa"/>
          </w:tcPr>
          <w:p w:rsidR="0058291F" w:rsidRPr="00063BBC" w:rsidRDefault="00063BBC" w:rsidP="00063BBC">
            <w:pPr>
              <w:autoSpaceDE w:val="0"/>
              <w:autoSpaceDN w:val="0"/>
              <w:adjustRightInd w:val="0"/>
              <w:ind w:left="72"/>
              <w:rPr>
                <w:rFonts w:asciiTheme="majorBidi" w:hAnsiTheme="majorBidi" w:cstheme="majorBidi"/>
                <w:sz w:val="28"/>
                <w:szCs w:val="28"/>
              </w:rPr>
            </w:pPr>
            <w:r w:rsidRPr="00063BBC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43392" behindDoc="0" locked="0" layoutInCell="1" allowOverlap="1" wp14:anchorId="5B2AD027" wp14:editId="14805DE2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113665</wp:posOffset>
                  </wp:positionV>
                  <wp:extent cx="1371600" cy="952500"/>
                  <wp:effectExtent l="0" t="0" r="0" b="0"/>
                  <wp:wrapSquare wrapText="bothSides"/>
                  <wp:docPr id="14" name="Picture 14" descr="Group A streptococcal infecti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oup A streptococcal infecti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Pr="00063BBC">
              <w:rPr>
                <w:rFonts w:asciiTheme="majorBidi" w:hAnsiTheme="majorBidi" w:cstheme="majorBidi"/>
                <w:sz w:val="28"/>
                <w:szCs w:val="28"/>
              </w:rPr>
              <w:t>hat live in pairs or chains of varying length</w:t>
            </w:r>
            <w:r w:rsidRPr="00063BBC">
              <w:t xml:space="preserve"> </w:t>
            </w:r>
          </w:p>
        </w:tc>
      </w:tr>
      <w:tr w:rsidR="00063BBC" w:rsidTr="004D37A8">
        <w:trPr>
          <w:trHeight w:val="755"/>
        </w:trPr>
        <w:tc>
          <w:tcPr>
            <w:tcW w:w="1800" w:type="dxa"/>
            <w:shd w:val="clear" w:color="auto" w:fill="B8DBF1" w:themeFill="accent3" w:themeFillTint="66"/>
          </w:tcPr>
          <w:p w:rsidR="004D37A8" w:rsidRPr="004D37A8" w:rsidRDefault="004D37A8" w:rsidP="0058291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063BBC" w:rsidRPr="004D37A8" w:rsidRDefault="00063BBC" w:rsidP="004D37A8">
            <w:pPr>
              <w:autoSpaceDE w:val="0"/>
              <w:autoSpaceDN w:val="0"/>
              <w:adjustRightInd w:val="0"/>
              <w:ind w:left="-18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37A8">
              <w:rPr>
                <w:rFonts w:asciiTheme="majorBidi" w:hAnsiTheme="majorBidi" w:cstheme="majorBidi"/>
                <w:b/>
                <w:bCs/>
                <w:color w:val="B3186D" w:themeColor="accent1" w:themeShade="BF"/>
                <w:sz w:val="28"/>
                <w:szCs w:val="28"/>
              </w:rPr>
              <w:t>Catalase test</w:t>
            </w:r>
          </w:p>
        </w:tc>
        <w:tc>
          <w:tcPr>
            <w:tcW w:w="3330" w:type="dxa"/>
          </w:tcPr>
          <w:p w:rsidR="004D37A8" w:rsidRDefault="004D37A8" w:rsidP="00063BB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63BBC" w:rsidRPr="004D37A8" w:rsidRDefault="00063BBC" w:rsidP="00063BB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4D37A8">
              <w:rPr>
                <w:rFonts w:asciiTheme="majorBidi" w:hAnsiTheme="majorBidi" w:cstheme="majorBidi"/>
                <w:sz w:val="28"/>
                <w:szCs w:val="28"/>
                <w:u w:val="single"/>
              </w:rPr>
              <w:t>Positive result</w:t>
            </w:r>
          </w:p>
        </w:tc>
        <w:tc>
          <w:tcPr>
            <w:tcW w:w="4230" w:type="dxa"/>
          </w:tcPr>
          <w:p w:rsidR="004D37A8" w:rsidRDefault="004D37A8" w:rsidP="00063BBC">
            <w:pPr>
              <w:autoSpaceDE w:val="0"/>
              <w:autoSpaceDN w:val="0"/>
              <w:adjustRightInd w:val="0"/>
              <w:ind w:left="7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63BBC" w:rsidRPr="004D37A8" w:rsidRDefault="00063BBC" w:rsidP="00063BBC">
            <w:pPr>
              <w:autoSpaceDE w:val="0"/>
              <w:autoSpaceDN w:val="0"/>
              <w:adjustRightInd w:val="0"/>
              <w:ind w:left="72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4D37A8">
              <w:rPr>
                <w:rFonts w:asciiTheme="majorBidi" w:hAnsiTheme="majorBidi" w:cstheme="majorBidi"/>
                <w:sz w:val="28"/>
                <w:szCs w:val="28"/>
                <w:u w:val="single"/>
              </w:rPr>
              <w:t>Negative result</w:t>
            </w:r>
          </w:p>
        </w:tc>
      </w:tr>
      <w:tr w:rsidR="004D37A8" w:rsidTr="004D37A8">
        <w:trPr>
          <w:trHeight w:val="755"/>
        </w:trPr>
        <w:tc>
          <w:tcPr>
            <w:tcW w:w="1800" w:type="dxa"/>
            <w:shd w:val="clear" w:color="auto" w:fill="B8DBF1" w:themeFill="accent3" w:themeFillTint="66"/>
          </w:tcPr>
          <w:p w:rsidR="004D37A8" w:rsidRPr="004D37A8" w:rsidRDefault="004D37A8" w:rsidP="0058291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37A8">
              <w:rPr>
                <w:rFonts w:asciiTheme="majorBidi" w:hAnsiTheme="majorBidi" w:cstheme="majorBidi"/>
                <w:b/>
                <w:bCs/>
                <w:color w:val="B3186D" w:themeColor="accent1" w:themeShade="BF"/>
                <w:sz w:val="28"/>
                <w:szCs w:val="28"/>
              </w:rPr>
              <w:t>Growth</w:t>
            </w:r>
          </w:p>
        </w:tc>
        <w:tc>
          <w:tcPr>
            <w:tcW w:w="3330" w:type="dxa"/>
          </w:tcPr>
          <w:p w:rsidR="004D37A8" w:rsidRPr="00063BBC" w:rsidRDefault="004D37A8" w:rsidP="00063BB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37A8">
              <w:rPr>
                <w:rFonts w:asciiTheme="majorBidi" w:hAnsiTheme="majorBidi" w:cstheme="majorBidi"/>
                <w:sz w:val="28"/>
                <w:szCs w:val="28"/>
                <w:u w:val="single"/>
              </w:rPr>
              <w:t>Can grow in any types of media: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in low or much nuterints,simple&amp;Enriched</w:t>
            </w:r>
          </w:p>
        </w:tc>
        <w:tc>
          <w:tcPr>
            <w:tcW w:w="4230" w:type="dxa"/>
          </w:tcPr>
          <w:p w:rsidR="004D37A8" w:rsidRDefault="004D37A8" w:rsidP="004D37A8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37A8">
              <w:rPr>
                <w:rFonts w:asciiTheme="majorBidi" w:hAnsiTheme="majorBidi" w:cstheme="majorBidi"/>
                <w:sz w:val="28"/>
                <w:szCs w:val="28"/>
                <w:u w:val="single"/>
              </w:rPr>
              <w:t>Fastidious Microorganism: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cannot be easily cultivated in media. Enriched media</w:t>
            </w:r>
          </w:p>
          <w:p w:rsidR="004D37A8" w:rsidRDefault="004D37A8" w:rsidP="004D37A8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Ex: Blood, serum</w:t>
            </w:r>
          </w:p>
        </w:tc>
      </w:tr>
    </w:tbl>
    <w:p w:rsidR="00F81BC4" w:rsidRDefault="00F81BC4" w:rsidP="00BE6D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81BC4" w:rsidRPr="00F81BC4" w:rsidRDefault="00F81BC4" w:rsidP="00F81B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81BC4">
        <w:rPr>
          <w:rFonts w:asciiTheme="majorBidi" w:hAnsiTheme="majorBidi" w:cstheme="majorBidi"/>
          <w:b/>
          <w:bCs/>
          <w:sz w:val="28"/>
          <w:szCs w:val="28"/>
        </w:rPr>
        <w:t>Diseases:</w:t>
      </w:r>
    </w:p>
    <w:p w:rsidR="00F81BC4" w:rsidRPr="00F81BC4" w:rsidRDefault="00F81BC4" w:rsidP="00F81B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81BC4">
        <w:rPr>
          <w:rFonts w:asciiTheme="majorBidi" w:hAnsiTheme="majorBidi" w:cstheme="majorBidi"/>
          <w:sz w:val="28"/>
          <w:szCs w:val="28"/>
        </w:rPr>
        <w:t>1. Erysipelas (red skin)                   7. Streptococcal sore throat</w:t>
      </w:r>
    </w:p>
    <w:p w:rsidR="00F81BC4" w:rsidRPr="00F81BC4" w:rsidRDefault="00F81BC4" w:rsidP="00F81B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81BC4">
        <w:rPr>
          <w:rFonts w:asciiTheme="majorBidi" w:hAnsiTheme="majorBidi" w:cstheme="majorBidi"/>
          <w:sz w:val="28"/>
          <w:szCs w:val="28"/>
        </w:rPr>
        <w:t>2. Otitis media                                 8. Osteomyelitis</w:t>
      </w:r>
    </w:p>
    <w:p w:rsidR="00F81BC4" w:rsidRPr="00F81BC4" w:rsidRDefault="00F81BC4" w:rsidP="00F81B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81BC4">
        <w:rPr>
          <w:rFonts w:asciiTheme="majorBidi" w:hAnsiTheme="majorBidi" w:cstheme="majorBidi"/>
          <w:sz w:val="28"/>
          <w:szCs w:val="28"/>
        </w:rPr>
        <w:t xml:space="preserve">3. </w:t>
      </w:r>
      <w:r w:rsidRPr="00F81BC4">
        <w:rPr>
          <w:rFonts w:ascii="TimesNewRomanPSMT" w:hAnsi="TimesNewRomanPSMT" w:cs="TimesNewRomanPSMT"/>
          <w:sz w:val="28"/>
          <w:szCs w:val="28"/>
        </w:rPr>
        <w:t>Septicemia</w:t>
      </w:r>
      <w:r w:rsidRPr="00F81BC4">
        <w:rPr>
          <w:rFonts w:asciiTheme="majorBidi" w:hAnsiTheme="majorBidi" w:cstheme="majorBidi"/>
          <w:sz w:val="28"/>
          <w:szCs w:val="28"/>
        </w:rPr>
        <w:t xml:space="preserve">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F81BC4">
        <w:rPr>
          <w:rFonts w:asciiTheme="majorBidi" w:hAnsiTheme="majorBidi" w:cstheme="majorBidi"/>
          <w:sz w:val="28"/>
          <w:szCs w:val="28"/>
        </w:rPr>
        <w:t xml:space="preserve"> 9. Endocarditis</w:t>
      </w:r>
    </w:p>
    <w:p w:rsidR="00F81BC4" w:rsidRPr="00F81BC4" w:rsidRDefault="00F81BC4" w:rsidP="00F81B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81BC4">
        <w:rPr>
          <w:rFonts w:asciiTheme="majorBidi" w:hAnsiTheme="majorBidi" w:cstheme="majorBidi"/>
          <w:sz w:val="28"/>
          <w:szCs w:val="28"/>
        </w:rPr>
        <w:t>4. Wound infection                          10. Meningitis</w:t>
      </w:r>
    </w:p>
    <w:p w:rsidR="00F81BC4" w:rsidRPr="00F81BC4" w:rsidRDefault="00F81BC4" w:rsidP="00F81B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81BC4">
        <w:rPr>
          <w:rFonts w:asciiTheme="majorBidi" w:hAnsiTheme="majorBidi" w:cstheme="majorBidi"/>
          <w:sz w:val="28"/>
          <w:szCs w:val="28"/>
        </w:rPr>
        <w:t xml:space="preserve">5. Sepsis (Scarlet fever)         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81BC4">
        <w:rPr>
          <w:rFonts w:asciiTheme="majorBidi" w:hAnsiTheme="majorBidi" w:cstheme="majorBidi"/>
          <w:sz w:val="28"/>
          <w:szCs w:val="28"/>
        </w:rPr>
        <w:t>11. Bronchitis</w:t>
      </w:r>
    </w:p>
    <w:p w:rsidR="00F81BC4" w:rsidRPr="00F81BC4" w:rsidRDefault="00F81BC4" w:rsidP="00F81B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F81BC4">
        <w:rPr>
          <w:rFonts w:asciiTheme="majorBidi" w:hAnsiTheme="majorBidi" w:cstheme="majorBidi"/>
          <w:sz w:val="28"/>
          <w:szCs w:val="28"/>
        </w:rPr>
        <w:t>6. Sinusitis                                       12. Rheumatic fever</w:t>
      </w:r>
    </w:p>
    <w:p w:rsidR="00B32C0F" w:rsidRDefault="00B32C0F" w:rsidP="00B32C0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515DA5" w:rsidRPr="00515DA5" w:rsidRDefault="00EC4371" w:rsidP="00515DA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515DA5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highlight w:val="yellow"/>
          <w:u w:val="single"/>
        </w:rPr>
        <w:lastRenderedPageBreak/>
        <w:t>Streptococcus pyogenes</w:t>
      </w:r>
      <w:r w:rsidR="00515DA5" w:rsidRPr="00515DA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515DA5" w:rsidRPr="00515DA5">
        <w:rPr>
          <w:rFonts w:asciiTheme="majorBidi" w:hAnsiTheme="majorBidi" w:cstheme="majorBidi"/>
          <w:b/>
          <w:bCs/>
          <w:i/>
          <w:iCs/>
          <w:sz w:val="28"/>
          <w:szCs w:val="28"/>
        </w:rPr>
        <w:t>Group a beta-hemolytic Streptococci</w:t>
      </w:r>
    </w:p>
    <w:p w:rsidR="00EC4371" w:rsidRPr="00515DA5" w:rsidRDefault="00650831" w:rsidP="0065083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E32D91" w:themeColor="accent1"/>
          <w:sz w:val="32"/>
          <w:szCs w:val="32"/>
        </w:rPr>
      </w:pPr>
      <w:r w:rsidRPr="00515DA5">
        <w:rPr>
          <w:rFonts w:asciiTheme="majorBidi" w:hAnsiTheme="majorBidi" w:cstheme="majorBidi"/>
          <w:b/>
          <w:bCs/>
          <w:color w:val="E32D91" w:themeColor="accent1"/>
          <w:sz w:val="32"/>
          <w:szCs w:val="32"/>
        </w:rPr>
        <w:t>Diagnostic Procedures:</w:t>
      </w:r>
    </w:p>
    <w:p w:rsidR="007F63BF" w:rsidRPr="007F63BF" w:rsidRDefault="005915E4" w:rsidP="00DB79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F63B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Gram stain: </w:t>
      </w:r>
      <w:r w:rsidR="007F63BF" w:rsidRPr="00BF4184">
        <w:rPr>
          <w:rFonts w:asciiTheme="majorBidi" w:hAnsiTheme="majorBidi" w:cstheme="majorBidi"/>
          <w:sz w:val="28"/>
          <w:szCs w:val="28"/>
        </w:rPr>
        <w:t>Gram positive cocci in long chain</w:t>
      </w:r>
      <w:r w:rsidR="007F63BF" w:rsidRPr="007F63BF">
        <w:rPr>
          <w:rFonts w:asciiTheme="majorBidi" w:hAnsiTheme="majorBidi" w:cstheme="majorBidi"/>
          <w:sz w:val="28"/>
          <w:szCs w:val="28"/>
        </w:rPr>
        <w:t xml:space="preserve"> and single cell </w:t>
      </w:r>
    </w:p>
    <w:p w:rsidR="005915E4" w:rsidRPr="00650831" w:rsidRDefault="005915E4" w:rsidP="006508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F63BF">
        <w:rPr>
          <w:rFonts w:asciiTheme="majorBidi" w:hAnsiTheme="majorBidi" w:cstheme="majorBidi"/>
          <w:b/>
          <w:bCs/>
          <w:sz w:val="28"/>
          <w:szCs w:val="28"/>
          <w:u w:val="single"/>
        </w:rPr>
        <w:t>Culture of specimen:</w:t>
      </w:r>
      <w:r w:rsidRPr="007F63B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E550E" w:rsidRPr="002E550E">
        <w:rPr>
          <w:rFonts w:asciiTheme="majorBidi" w:hAnsiTheme="majorBidi" w:cstheme="majorBidi"/>
          <w:sz w:val="28"/>
          <w:szCs w:val="28"/>
        </w:rPr>
        <w:t>Beta-hemolytic colony on</w:t>
      </w:r>
      <w:r w:rsidR="002E55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F63BF">
        <w:rPr>
          <w:rFonts w:asciiTheme="majorBidi" w:hAnsiTheme="majorBidi" w:cstheme="majorBidi"/>
          <w:sz w:val="28"/>
          <w:szCs w:val="28"/>
        </w:rPr>
        <w:t xml:space="preserve">Blood agar plates </w:t>
      </w:r>
    </w:p>
    <w:p w:rsidR="005915E4" w:rsidRPr="00E05E64" w:rsidRDefault="005915E4" w:rsidP="00DB79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E05E64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E05E64">
        <w:rPr>
          <w:rFonts w:asciiTheme="majorBidi" w:hAnsiTheme="majorBidi" w:cstheme="majorBidi"/>
          <w:b/>
          <w:bCs/>
          <w:sz w:val="28"/>
          <w:szCs w:val="28"/>
          <w:u w:val="single"/>
        </w:rPr>
        <w:t>Biochemical and Other tests:</w:t>
      </w:r>
    </w:p>
    <w:p w:rsidR="005915E4" w:rsidRPr="005915E4" w:rsidRDefault="005915E4" w:rsidP="006508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915E4">
        <w:rPr>
          <w:rFonts w:asciiTheme="majorBidi" w:hAnsiTheme="majorBidi" w:cstheme="majorBidi"/>
          <w:b/>
          <w:bCs/>
          <w:sz w:val="28"/>
          <w:szCs w:val="28"/>
        </w:rPr>
        <w:t xml:space="preserve">Catalase test </w:t>
      </w:r>
      <w:r w:rsidRPr="005915E4">
        <w:rPr>
          <w:rFonts w:asciiTheme="majorBidi" w:hAnsiTheme="majorBidi" w:cstheme="majorBidi"/>
          <w:sz w:val="28"/>
          <w:szCs w:val="28"/>
        </w:rPr>
        <w:t>(negative)</w:t>
      </w:r>
    </w:p>
    <w:p w:rsidR="00650831" w:rsidRDefault="005915E4" w:rsidP="006508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915E4">
        <w:rPr>
          <w:rFonts w:asciiTheme="majorBidi" w:hAnsiTheme="majorBidi" w:cstheme="majorBidi"/>
          <w:b/>
          <w:bCs/>
          <w:sz w:val="28"/>
          <w:szCs w:val="28"/>
        </w:rPr>
        <w:t>Bacitracin sensitivity test:</w:t>
      </w:r>
      <w:r w:rsidR="00E05E6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05E64" w:rsidRPr="00E05E64">
        <w:rPr>
          <w:rFonts w:asciiTheme="majorBidi" w:hAnsiTheme="majorBidi" w:cstheme="majorBidi"/>
          <w:sz w:val="28"/>
          <w:szCs w:val="28"/>
        </w:rPr>
        <w:t>Streak colony on blood agar plate over its surface and Place bacitracin disk in the center of the streaked area, Incubate overnight</w:t>
      </w:r>
    </w:p>
    <w:p w:rsidR="005915E4" w:rsidRDefault="00E05E64" w:rsidP="00650831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05E64">
        <w:rPr>
          <w:rFonts w:asciiTheme="majorBidi" w:hAnsiTheme="majorBidi" w:cstheme="majorBidi"/>
          <w:b/>
          <w:bCs/>
          <w:sz w:val="28"/>
          <w:szCs w:val="28"/>
        </w:rPr>
        <w:t>RESULT</w:t>
      </w:r>
      <w:r w:rsidRPr="00E05E64">
        <w:rPr>
          <w:rFonts w:asciiTheme="majorBidi" w:hAnsiTheme="majorBidi" w:cstheme="majorBidi"/>
          <w:sz w:val="28"/>
          <w:szCs w:val="28"/>
        </w:rPr>
        <w:t>: An inhibition zone of 5mm or greater is considered sensitive.</w:t>
      </w:r>
      <w:r w:rsidR="00650831" w:rsidRPr="00650831">
        <w:t xml:space="preserve"> </w:t>
      </w:r>
    </w:p>
    <w:p w:rsidR="00BF4184" w:rsidRDefault="00E05E64" w:rsidP="006508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E550E">
        <w:rPr>
          <w:rFonts w:asciiTheme="majorBidi" w:hAnsiTheme="majorBidi" w:cstheme="majorBidi"/>
          <w:b/>
          <w:bCs/>
          <w:sz w:val="28"/>
          <w:szCs w:val="28"/>
        </w:rPr>
        <w:t xml:space="preserve">ASOT: Anti-Streptolysin O Titer: </w:t>
      </w:r>
      <w:r w:rsidR="00D1354B" w:rsidRPr="002E55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1354B" w:rsidRPr="002E550E">
        <w:rPr>
          <w:rFonts w:asciiTheme="majorBidi" w:hAnsiTheme="majorBidi" w:cstheme="majorBidi"/>
          <w:sz w:val="28"/>
          <w:szCs w:val="28"/>
        </w:rPr>
        <w:t xml:space="preserve">The test is done by performing a serum serial dilutions and reacting these dilutions with the specific antigen suspension and determining the lowest concentration or the highest dilution </w:t>
      </w:r>
      <w:r w:rsidR="00D1354B" w:rsidRPr="002E550E">
        <w:rPr>
          <w:rFonts w:asciiTheme="majorBidi" w:hAnsiTheme="majorBidi" w:cstheme="majorBidi"/>
          <w:b/>
          <w:bCs/>
          <w:sz w:val="28"/>
          <w:szCs w:val="28"/>
        </w:rPr>
        <w:t xml:space="preserve">(Titer) </w:t>
      </w:r>
      <w:r w:rsidR="00D1354B" w:rsidRPr="002E550E">
        <w:rPr>
          <w:rFonts w:asciiTheme="majorBidi" w:hAnsiTheme="majorBidi" w:cstheme="majorBidi"/>
          <w:sz w:val="28"/>
          <w:szCs w:val="28"/>
        </w:rPr>
        <w:t>that produces a positive results.</w:t>
      </w:r>
    </w:p>
    <w:p w:rsidR="00650831" w:rsidRPr="00650831" w:rsidRDefault="00650831" w:rsidP="0065083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D1354B" w:rsidRPr="00515DA5" w:rsidRDefault="00650831" w:rsidP="0065083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</w:rPr>
      </w:pPr>
      <w:r w:rsidRPr="0065083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="00D1354B" w:rsidRPr="00515DA5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highlight w:val="yellow"/>
          <w:u w:val="single"/>
        </w:rPr>
        <w:t xml:space="preserve">Streptococcus </w:t>
      </w:r>
      <w:r w:rsidR="00515DA5" w:rsidRPr="00515DA5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highlight w:val="yellow"/>
          <w:u w:val="single"/>
        </w:rPr>
        <w:t>agalactia</w:t>
      </w:r>
      <w:r w:rsidR="00515DA5" w:rsidRPr="00515DA5">
        <w:rPr>
          <w:highlight w:val="yellow"/>
        </w:rPr>
        <w:t>:</w:t>
      </w:r>
      <w:r w:rsidR="00515DA5" w:rsidRPr="00515DA5">
        <w:t xml:space="preserve"> </w:t>
      </w:r>
      <w:r w:rsidR="00515DA5" w:rsidRPr="00515DA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Group B, beta-hemolytic streptococci</w:t>
      </w:r>
    </w:p>
    <w:p w:rsidR="00BF4184" w:rsidRDefault="00BF4184" w:rsidP="003F41FB">
      <w:pPr>
        <w:autoSpaceDE w:val="0"/>
        <w:autoSpaceDN w:val="0"/>
        <w:adjustRightInd w:val="0"/>
        <w:spacing w:after="0" w:line="360" w:lineRule="auto"/>
        <w:ind w:left="-270"/>
        <w:rPr>
          <w:rFonts w:asciiTheme="majorBidi" w:hAnsiTheme="majorBidi" w:cstheme="majorBidi"/>
          <w:b/>
          <w:bCs/>
          <w:sz w:val="28"/>
          <w:szCs w:val="28"/>
        </w:rPr>
      </w:pPr>
      <w:r w:rsidRPr="005915E4">
        <w:rPr>
          <w:rFonts w:asciiTheme="majorBidi" w:hAnsiTheme="majorBidi" w:cstheme="majorBidi"/>
          <w:b/>
          <w:bCs/>
          <w:sz w:val="28"/>
          <w:szCs w:val="28"/>
        </w:rPr>
        <w:t>DIAGNOSTIC PROCEDURES:</w:t>
      </w:r>
    </w:p>
    <w:p w:rsidR="00BF4184" w:rsidRDefault="00BF4184" w:rsidP="003F41F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BF418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Gram stain: </w:t>
      </w:r>
      <w:r w:rsidRPr="00BF4184">
        <w:rPr>
          <w:rFonts w:asciiTheme="majorBidi" w:hAnsiTheme="majorBidi" w:cstheme="majorBidi"/>
          <w:sz w:val="28"/>
          <w:szCs w:val="28"/>
        </w:rPr>
        <w:t>Gram positive cocci in long chain</w:t>
      </w:r>
    </w:p>
    <w:p w:rsidR="00BF4184" w:rsidRPr="00650831" w:rsidRDefault="00BF4184" w:rsidP="003F41F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BF4184">
        <w:rPr>
          <w:rFonts w:asciiTheme="majorBidi" w:hAnsiTheme="majorBidi" w:cstheme="majorBidi"/>
          <w:b/>
          <w:bCs/>
          <w:sz w:val="28"/>
          <w:szCs w:val="28"/>
          <w:u w:val="single"/>
        </w:rPr>
        <w:t>Culture of specimen: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O</w:t>
      </w:r>
      <w:r w:rsidRPr="00BF4184">
        <w:rPr>
          <w:rFonts w:asciiTheme="majorBidi" w:hAnsiTheme="majorBidi" w:cstheme="majorBidi"/>
          <w:sz w:val="28"/>
          <w:szCs w:val="28"/>
        </w:rPr>
        <w:t>n blood agar</w:t>
      </w:r>
      <w:r w:rsidRPr="00BF418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F4184">
        <w:rPr>
          <w:rFonts w:asciiTheme="majorBidi" w:hAnsiTheme="majorBidi" w:cstheme="majorBidi"/>
          <w:sz w:val="28"/>
          <w:szCs w:val="28"/>
        </w:rPr>
        <w:t>produces larger colonies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F4184">
        <w:rPr>
          <w:rFonts w:asciiTheme="majorBidi" w:hAnsiTheme="majorBidi" w:cstheme="majorBidi"/>
          <w:sz w:val="28"/>
          <w:szCs w:val="28"/>
        </w:rPr>
        <w:t>more translucent to opaque colonies surrounded by a zone of Beta-hemolysis.</w:t>
      </w:r>
      <w:r w:rsidRPr="00BF4184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:rsidR="00D83D81" w:rsidRPr="00E05E64" w:rsidRDefault="00D83D81" w:rsidP="003F41F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70"/>
        <w:rPr>
          <w:rFonts w:asciiTheme="majorBidi" w:hAnsiTheme="majorBidi" w:cstheme="majorBidi"/>
          <w:sz w:val="28"/>
          <w:szCs w:val="28"/>
          <w:u w:val="single"/>
        </w:rPr>
      </w:pPr>
      <w:r w:rsidRPr="00E05E64">
        <w:rPr>
          <w:rFonts w:asciiTheme="majorBidi" w:hAnsiTheme="majorBidi" w:cstheme="majorBidi"/>
          <w:b/>
          <w:bCs/>
          <w:sz w:val="28"/>
          <w:szCs w:val="28"/>
          <w:u w:val="single"/>
        </w:rPr>
        <w:t>Biochemical and Other tests:</w:t>
      </w:r>
    </w:p>
    <w:p w:rsidR="00D83D81" w:rsidRPr="00A96BDD" w:rsidRDefault="00D83D81" w:rsidP="003F41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D83D81">
        <w:rPr>
          <w:rFonts w:asciiTheme="majorBidi" w:hAnsiTheme="majorBidi" w:cstheme="majorBidi"/>
          <w:sz w:val="28"/>
          <w:szCs w:val="28"/>
        </w:rPr>
        <w:t>Catalase negative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74918" w:rsidRPr="00650831" w:rsidRDefault="00C74918" w:rsidP="003F41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270"/>
        <w:rPr>
          <w:rFonts w:ascii="TimesNewRomanPSMT" w:hAnsi="TimesNewRomanPSMT" w:cs="TimesNewRomanPSMT"/>
          <w:sz w:val="28"/>
          <w:szCs w:val="28"/>
        </w:rPr>
      </w:pPr>
      <w:r w:rsidRPr="005915E4">
        <w:rPr>
          <w:rFonts w:asciiTheme="majorBidi" w:hAnsiTheme="majorBidi" w:cstheme="majorBidi"/>
          <w:b/>
          <w:bCs/>
          <w:sz w:val="28"/>
          <w:szCs w:val="28"/>
        </w:rPr>
        <w:t xml:space="preserve">Bacitracin </w:t>
      </w:r>
      <w:r>
        <w:rPr>
          <w:rFonts w:asciiTheme="majorBidi" w:hAnsiTheme="majorBidi" w:cstheme="majorBidi"/>
          <w:b/>
          <w:bCs/>
          <w:sz w:val="28"/>
          <w:szCs w:val="28"/>
        </w:rPr>
        <w:t>resistant:</w:t>
      </w:r>
      <w:r w:rsidR="00515DA5" w:rsidRPr="00515DA5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650831" w:rsidRDefault="003F41FB" w:rsidP="0065083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 w:rsidRPr="00650831">
        <w:rPr>
          <w:rFonts w:ascii="TimesNewRomanPSMT" w:hAnsi="TimesNewRomanPSMT" w:cs="TimesNewRomanPSMT"/>
          <w:noProof/>
          <w:sz w:val="28"/>
          <w:szCs w:val="28"/>
        </w:rPr>
        <w:lastRenderedPageBreak/>
        <w:drawing>
          <wp:anchor distT="0" distB="0" distL="114300" distR="114300" simplePos="0" relativeHeight="251691520" behindDoc="0" locked="0" layoutInCell="1" allowOverlap="1" wp14:anchorId="50BCCC5C" wp14:editId="75F8D12A">
            <wp:simplePos x="0" y="0"/>
            <wp:positionH relativeFrom="column">
              <wp:posOffset>822960</wp:posOffset>
            </wp:positionH>
            <wp:positionV relativeFrom="paragraph">
              <wp:posOffset>152400</wp:posOffset>
            </wp:positionV>
            <wp:extent cx="4122420" cy="2133600"/>
            <wp:effectExtent l="152400" t="152400" r="354330" b="361950"/>
            <wp:wrapSquare wrapText="bothSides"/>
            <wp:docPr id="18" name="Picture 18" descr="Bacitracin test: Principle, Requirements, Procedure, Results  interpretations, Limitations - Online Biology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citracin test: Principle, Requirements, Procedure, Results  interpretations, Limitations - Online Biology Not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E87" w:rsidRDefault="00C74918" w:rsidP="003F41F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-90" w:firstLine="0"/>
        <w:rPr>
          <w:rFonts w:asciiTheme="majorBidi" w:hAnsiTheme="majorBidi" w:cstheme="majorBidi"/>
          <w:sz w:val="28"/>
          <w:szCs w:val="28"/>
        </w:rPr>
      </w:pPr>
      <w:r w:rsidRPr="00C74918">
        <w:rPr>
          <w:rFonts w:asciiTheme="majorBidi" w:hAnsiTheme="majorBidi" w:cstheme="majorBidi"/>
          <w:b/>
          <w:bCs/>
          <w:sz w:val="28"/>
          <w:szCs w:val="28"/>
        </w:rPr>
        <w:t xml:space="preserve">CAMP test: </w:t>
      </w:r>
      <w:r w:rsidRPr="00C74918">
        <w:rPr>
          <w:rFonts w:asciiTheme="majorBidi" w:hAnsiTheme="majorBidi" w:cstheme="majorBidi"/>
          <w:sz w:val="28"/>
          <w:szCs w:val="28"/>
        </w:rPr>
        <w:t>This test is don</w:t>
      </w:r>
      <w:r>
        <w:rPr>
          <w:rFonts w:asciiTheme="majorBidi" w:hAnsiTheme="majorBidi" w:cstheme="majorBidi"/>
          <w:sz w:val="28"/>
          <w:szCs w:val="28"/>
        </w:rPr>
        <w:t>e</w:t>
      </w:r>
      <w:r w:rsidRPr="00C74918">
        <w:rPr>
          <w:rFonts w:asciiTheme="majorBidi" w:hAnsiTheme="majorBidi" w:cstheme="majorBidi"/>
          <w:sz w:val="28"/>
          <w:szCs w:val="28"/>
        </w:rPr>
        <w:t xml:space="preserve"> by making a single streak of Streptococcus (to be identified) on sheep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74918">
        <w:rPr>
          <w:rFonts w:asciiTheme="majorBidi" w:hAnsiTheme="majorBidi" w:cstheme="majorBidi"/>
          <w:sz w:val="28"/>
          <w:szCs w:val="28"/>
        </w:rPr>
        <w:t xml:space="preserve">blood agar perpendicular to a strain of </w:t>
      </w:r>
      <w:r w:rsidRPr="00C74918">
        <w:rPr>
          <w:rFonts w:asciiTheme="majorBidi" w:hAnsiTheme="majorBidi" w:cstheme="majorBidi"/>
          <w:i/>
          <w:iCs/>
          <w:sz w:val="28"/>
          <w:szCs w:val="28"/>
        </w:rPr>
        <w:t>Staphylococcus aureus</w:t>
      </w:r>
      <w:r w:rsidRPr="00C74918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74918">
        <w:rPr>
          <w:rFonts w:asciiTheme="majorBidi" w:hAnsiTheme="majorBidi" w:cstheme="majorBidi"/>
          <w:sz w:val="28"/>
          <w:szCs w:val="28"/>
        </w:rPr>
        <w:t xml:space="preserve">The two streak lines must not touch one another. The plate is incubated for </w:t>
      </w:r>
      <w:r w:rsidRPr="00DE2E87">
        <w:rPr>
          <w:rFonts w:asciiTheme="majorBidi" w:hAnsiTheme="majorBidi" w:cstheme="majorBidi"/>
          <w:b/>
          <w:bCs/>
          <w:sz w:val="28"/>
          <w:szCs w:val="28"/>
        </w:rPr>
        <w:t xml:space="preserve">24 hours. </w:t>
      </w:r>
    </w:p>
    <w:p w:rsidR="00C74918" w:rsidRDefault="00C74918" w:rsidP="00DE2E87">
      <w:pPr>
        <w:pStyle w:val="ListParagraph"/>
        <w:autoSpaceDE w:val="0"/>
        <w:autoSpaceDN w:val="0"/>
        <w:adjustRightInd w:val="0"/>
        <w:spacing w:after="0" w:line="360" w:lineRule="auto"/>
        <w:ind w:left="-90"/>
        <w:rPr>
          <w:rFonts w:asciiTheme="majorBidi" w:hAnsiTheme="majorBidi" w:cstheme="majorBidi"/>
          <w:sz w:val="28"/>
          <w:szCs w:val="28"/>
        </w:rPr>
      </w:pPr>
      <w:r w:rsidRPr="00C74918">
        <w:rPr>
          <w:rFonts w:asciiTheme="majorBidi" w:hAnsiTheme="majorBidi" w:cstheme="majorBidi"/>
          <w:b/>
          <w:bCs/>
          <w:sz w:val="28"/>
          <w:szCs w:val="28"/>
        </w:rPr>
        <w:t>The positive result</w:t>
      </w:r>
      <w:r w:rsidRPr="00C74918">
        <w:rPr>
          <w:rFonts w:asciiTheme="majorBidi" w:hAnsiTheme="majorBidi" w:cstheme="majorBidi"/>
          <w:sz w:val="28"/>
          <w:szCs w:val="28"/>
        </w:rPr>
        <w:t xml:space="preserve"> is expressed by a zone of increased lysis assuming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74918">
        <w:rPr>
          <w:rFonts w:asciiTheme="majorBidi" w:hAnsiTheme="majorBidi" w:cstheme="majorBidi"/>
          <w:sz w:val="28"/>
          <w:szCs w:val="28"/>
        </w:rPr>
        <w:t>shape of an arrow-head at the junction of the two streak lines.</w:t>
      </w:r>
    </w:p>
    <w:p w:rsidR="000D35D8" w:rsidRPr="000D35D8" w:rsidRDefault="000D35D8" w:rsidP="00DB79E7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:rsidR="00D83D81" w:rsidRPr="00D83D81" w:rsidRDefault="00D83D81" w:rsidP="00C7491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ajorBidi" w:hAnsiTheme="majorBidi" w:cstheme="majorBidi"/>
          <w:sz w:val="28"/>
          <w:szCs w:val="28"/>
        </w:rPr>
      </w:pPr>
    </w:p>
    <w:p w:rsidR="005915E4" w:rsidRDefault="00DE2E87" w:rsidP="00D1354B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95616" behindDoc="0" locked="0" layoutInCell="1" allowOverlap="1" wp14:anchorId="00755E62" wp14:editId="31B29478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4034790" cy="2560320"/>
            <wp:effectExtent l="152400" t="152400" r="365760" b="35433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90" cy="2560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314" w:rsidRDefault="00DA5314" w:rsidP="00D1354B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Theme="majorBidi" w:hAnsiTheme="majorBidi" w:cstheme="majorBidi"/>
          <w:sz w:val="28"/>
          <w:szCs w:val="28"/>
        </w:rPr>
      </w:pPr>
    </w:p>
    <w:p w:rsidR="003F41FB" w:rsidRDefault="003F41FB" w:rsidP="003F41F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DE2E87" w:rsidRDefault="00DE2E87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E2E87" w:rsidRDefault="00DE2E87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E2E87" w:rsidRDefault="00DE2E87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E2E87" w:rsidRDefault="00DE2E87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E2E87" w:rsidRDefault="00DE2E87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E2E87" w:rsidRDefault="00DE2E87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E2E87" w:rsidRDefault="00DE2E87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64D18" w:rsidRPr="00864D18" w:rsidRDefault="00864D18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64D18">
        <w:rPr>
          <w:rFonts w:asciiTheme="majorBidi" w:hAnsiTheme="majorBidi" w:cstheme="majorBidi"/>
          <w:b/>
          <w:bCs/>
          <w:sz w:val="28"/>
          <w:szCs w:val="28"/>
        </w:rPr>
        <w:lastRenderedPageBreak/>
        <w:t>GROUP D STREPTOCOCCI</w:t>
      </w:r>
    </w:p>
    <w:p w:rsidR="00864D18" w:rsidRDefault="00864D18" w:rsidP="00864D1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64D18">
        <w:rPr>
          <w:rFonts w:asciiTheme="majorBidi" w:hAnsiTheme="majorBidi" w:cstheme="majorBidi"/>
          <w:b/>
          <w:bCs/>
          <w:sz w:val="28"/>
          <w:szCs w:val="28"/>
        </w:rPr>
        <w:t>Non-haemolyt</w:t>
      </w:r>
      <w:r>
        <w:rPr>
          <w:rFonts w:asciiTheme="majorBidi" w:hAnsiTheme="majorBidi" w:cstheme="majorBidi"/>
          <w:b/>
          <w:bCs/>
          <w:sz w:val="28"/>
          <w:szCs w:val="28"/>
        </w:rPr>
        <w:t>ic or alpha-haemolytic colonies</w:t>
      </w:r>
    </w:p>
    <w:p w:rsidR="00864D18" w:rsidRDefault="00864D18" w:rsidP="00864D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64D18">
        <w:rPr>
          <w:rFonts w:asciiTheme="majorBidi" w:hAnsiTheme="majorBidi" w:cstheme="majorBidi"/>
          <w:b/>
          <w:bCs/>
          <w:sz w:val="28"/>
          <w:szCs w:val="28"/>
        </w:rPr>
        <w:t xml:space="preserve"> Two types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864D18" w:rsidRPr="00864D18" w:rsidRDefault="00864D18" w:rsidP="00864D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64D18">
        <w:rPr>
          <w:rFonts w:asciiTheme="majorBidi" w:hAnsiTheme="majorBidi" w:cstheme="majorBidi"/>
          <w:b/>
          <w:bCs/>
          <w:sz w:val="28"/>
          <w:szCs w:val="28"/>
        </w:rPr>
        <w:t>1. Enterococci (</w:t>
      </w:r>
      <w:r w:rsidRPr="00864D18">
        <w:rPr>
          <w:rFonts w:asciiTheme="majorBidi" w:hAnsiTheme="majorBidi" w:cstheme="majorBidi"/>
          <w:b/>
          <w:bCs/>
          <w:i/>
          <w:iCs/>
          <w:sz w:val="28"/>
          <w:szCs w:val="28"/>
        </w:rPr>
        <w:t>E. faecalis</w:t>
      </w:r>
      <w:r w:rsidRPr="00864D1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864D18" w:rsidRPr="00864D18" w:rsidRDefault="00864D18" w:rsidP="00864D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64D18">
        <w:rPr>
          <w:rFonts w:asciiTheme="majorBidi" w:hAnsiTheme="majorBidi" w:cstheme="majorBidi"/>
          <w:sz w:val="28"/>
          <w:szCs w:val="28"/>
        </w:rPr>
        <w:t>. Normal flora of colon</w:t>
      </w:r>
    </w:p>
    <w:p w:rsidR="00864D18" w:rsidRPr="00864D18" w:rsidRDefault="00864D18" w:rsidP="00864D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64D18">
        <w:rPr>
          <w:rFonts w:asciiTheme="majorBidi" w:hAnsiTheme="majorBidi" w:cstheme="majorBidi"/>
          <w:sz w:val="28"/>
          <w:szCs w:val="28"/>
        </w:rPr>
        <w:t>. Can grow in presence of 7.5% NaCl and bile salts</w:t>
      </w:r>
    </w:p>
    <w:p w:rsidR="00864D18" w:rsidRPr="00864D18" w:rsidRDefault="00864D18" w:rsidP="00864D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64D18">
        <w:rPr>
          <w:rFonts w:asciiTheme="majorBidi" w:hAnsiTheme="majorBidi" w:cstheme="majorBidi"/>
          <w:b/>
          <w:bCs/>
          <w:sz w:val="28"/>
          <w:szCs w:val="28"/>
        </w:rPr>
        <w:t>Diseases</w:t>
      </w:r>
    </w:p>
    <w:p w:rsidR="00864D18" w:rsidRPr="00864D18" w:rsidRDefault="00864D18" w:rsidP="00864D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64D18">
        <w:rPr>
          <w:rFonts w:asciiTheme="majorBidi" w:hAnsiTheme="majorBidi" w:cstheme="majorBidi"/>
          <w:sz w:val="28"/>
          <w:szCs w:val="28"/>
        </w:rPr>
        <w:t>° Opportunistic UTI</w:t>
      </w:r>
    </w:p>
    <w:p w:rsidR="00864D18" w:rsidRPr="00864D18" w:rsidRDefault="00864D18" w:rsidP="00DE2E8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64D18">
        <w:rPr>
          <w:rFonts w:asciiTheme="majorBidi" w:hAnsiTheme="majorBidi" w:cstheme="majorBidi"/>
          <w:sz w:val="28"/>
          <w:szCs w:val="28"/>
        </w:rPr>
        <w:t>° Wound infections</w:t>
      </w:r>
    </w:p>
    <w:p w:rsidR="00864D18" w:rsidRPr="00864D18" w:rsidRDefault="00864D18" w:rsidP="00864D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64D18">
        <w:rPr>
          <w:rFonts w:asciiTheme="majorBidi" w:hAnsiTheme="majorBidi" w:cstheme="majorBidi"/>
          <w:b/>
          <w:bCs/>
          <w:sz w:val="28"/>
          <w:szCs w:val="28"/>
        </w:rPr>
        <w:t>2. Non-Enterococci (</w:t>
      </w:r>
      <w:r w:rsidRPr="00864D18">
        <w:rPr>
          <w:rFonts w:asciiTheme="majorBidi" w:hAnsiTheme="majorBidi" w:cstheme="majorBidi"/>
          <w:b/>
          <w:bCs/>
          <w:i/>
          <w:iCs/>
          <w:sz w:val="28"/>
          <w:szCs w:val="28"/>
        </w:rPr>
        <w:t>S. bovis</w:t>
      </w:r>
      <w:r w:rsidRPr="00864D1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864D18" w:rsidRPr="00864D18" w:rsidRDefault="00864D18" w:rsidP="00864D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64D18">
        <w:rPr>
          <w:rFonts w:asciiTheme="majorBidi" w:hAnsiTheme="majorBidi" w:cstheme="majorBidi"/>
          <w:sz w:val="28"/>
          <w:szCs w:val="28"/>
        </w:rPr>
        <w:t>. Can grow in presence of bile salts (not NaCl)</w:t>
      </w:r>
    </w:p>
    <w:p w:rsidR="00864D18" w:rsidRPr="00864D18" w:rsidRDefault="00864D18" w:rsidP="00BE0DF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64D18">
        <w:rPr>
          <w:rFonts w:asciiTheme="majorBidi" w:hAnsiTheme="majorBidi" w:cstheme="majorBidi"/>
          <w:sz w:val="28"/>
          <w:szCs w:val="28"/>
        </w:rPr>
        <w:t>. May cause endocarditis</w:t>
      </w:r>
      <w:r w:rsidR="00BE0DF1" w:rsidRPr="00BE0D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864D18" w:rsidRPr="00864D18" w:rsidSect="00B32C0F">
      <w:pgSz w:w="12240" w:h="15840"/>
      <w:pgMar w:top="1440" w:right="900" w:bottom="1440" w:left="1440" w:header="720" w:footer="720" w:gutter="0"/>
      <w:pgBorders w:offsetFrom="page">
        <w:top w:val="sun" w:sz="6" w:space="24" w:color="auto"/>
        <w:left w:val="sun" w:sz="6" w:space="24" w:color="auto"/>
        <w:bottom w:val="sun" w:sz="6" w:space="24" w:color="auto"/>
        <w:right w:val="sun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B3" w:rsidRDefault="00CE18B3" w:rsidP="00DA5314">
      <w:pPr>
        <w:spacing w:after="0" w:line="240" w:lineRule="auto"/>
      </w:pPr>
      <w:r>
        <w:separator/>
      </w:r>
    </w:p>
  </w:endnote>
  <w:endnote w:type="continuationSeparator" w:id="0">
    <w:p w:rsidR="00CE18B3" w:rsidRDefault="00CE18B3" w:rsidP="00DA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B3" w:rsidRDefault="00CE18B3" w:rsidP="00DA5314">
      <w:pPr>
        <w:spacing w:after="0" w:line="240" w:lineRule="auto"/>
      </w:pPr>
      <w:r>
        <w:separator/>
      </w:r>
    </w:p>
  </w:footnote>
  <w:footnote w:type="continuationSeparator" w:id="0">
    <w:p w:rsidR="00CE18B3" w:rsidRDefault="00CE18B3" w:rsidP="00DA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7A90"/>
      </v:shape>
    </w:pict>
  </w:numPicBullet>
  <w:abstractNum w:abstractNumId="0">
    <w:nsid w:val="00DB07FD"/>
    <w:multiLevelType w:val="hybridMultilevel"/>
    <w:tmpl w:val="81E6D88E"/>
    <w:lvl w:ilvl="0" w:tplc="8B48BE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A7EC0"/>
    <w:multiLevelType w:val="hybridMultilevel"/>
    <w:tmpl w:val="475AD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86B8D"/>
    <w:multiLevelType w:val="hybridMultilevel"/>
    <w:tmpl w:val="A288D1B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EDC044D"/>
    <w:multiLevelType w:val="hybridMultilevel"/>
    <w:tmpl w:val="579ECB66"/>
    <w:lvl w:ilvl="0" w:tplc="698E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B1DE4"/>
    <w:multiLevelType w:val="hybridMultilevel"/>
    <w:tmpl w:val="B7560D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459E5"/>
    <w:multiLevelType w:val="hybridMultilevel"/>
    <w:tmpl w:val="D69CE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416F7"/>
    <w:multiLevelType w:val="hybridMultilevel"/>
    <w:tmpl w:val="5EDA53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826961"/>
    <w:multiLevelType w:val="hybridMultilevel"/>
    <w:tmpl w:val="021A0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756C6"/>
    <w:multiLevelType w:val="hybridMultilevel"/>
    <w:tmpl w:val="579ECB66"/>
    <w:lvl w:ilvl="0" w:tplc="698E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D5BA2"/>
    <w:multiLevelType w:val="hybridMultilevel"/>
    <w:tmpl w:val="A5E4CEE6"/>
    <w:lvl w:ilvl="0" w:tplc="DB200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6014C"/>
    <w:multiLevelType w:val="hybridMultilevel"/>
    <w:tmpl w:val="E4F2D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7C8"/>
    <w:multiLevelType w:val="hybridMultilevel"/>
    <w:tmpl w:val="9806A964"/>
    <w:lvl w:ilvl="0" w:tplc="A1F6D9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33E1C"/>
    <w:multiLevelType w:val="hybridMultilevel"/>
    <w:tmpl w:val="DD0A6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1569D"/>
    <w:multiLevelType w:val="hybridMultilevel"/>
    <w:tmpl w:val="756291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7A649AB"/>
    <w:multiLevelType w:val="hybridMultilevel"/>
    <w:tmpl w:val="579ECB66"/>
    <w:lvl w:ilvl="0" w:tplc="698E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773E6"/>
    <w:multiLevelType w:val="hybridMultilevel"/>
    <w:tmpl w:val="9C5268F6"/>
    <w:lvl w:ilvl="0" w:tplc="3086FB8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B1054"/>
    <w:multiLevelType w:val="hybridMultilevel"/>
    <w:tmpl w:val="18AA803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4F2E7A"/>
    <w:multiLevelType w:val="hybridMultilevel"/>
    <w:tmpl w:val="9C32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7352E"/>
    <w:multiLevelType w:val="hybridMultilevel"/>
    <w:tmpl w:val="579ECB66"/>
    <w:lvl w:ilvl="0" w:tplc="698E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D5FFE"/>
    <w:multiLevelType w:val="hybridMultilevel"/>
    <w:tmpl w:val="C212BFE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14"/>
  </w:num>
  <w:num w:numId="9">
    <w:abstractNumId w:val="13"/>
  </w:num>
  <w:num w:numId="10">
    <w:abstractNumId w:val="18"/>
  </w:num>
  <w:num w:numId="11">
    <w:abstractNumId w:val="8"/>
  </w:num>
  <w:num w:numId="12">
    <w:abstractNumId w:val="6"/>
  </w:num>
  <w:num w:numId="13">
    <w:abstractNumId w:val="17"/>
  </w:num>
  <w:num w:numId="14">
    <w:abstractNumId w:val="0"/>
  </w:num>
  <w:num w:numId="15">
    <w:abstractNumId w:val="9"/>
  </w:num>
  <w:num w:numId="16">
    <w:abstractNumId w:val="2"/>
  </w:num>
  <w:num w:numId="17">
    <w:abstractNumId w:val="15"/>
  </w:num>
  <w:num w:numId="18">
    <w:abstractNumId w:val="4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6C"/>
    <w:rsid w:val="0003012F"/>
    <w:rsid w:val="00063BBC"/>
    <w:rsid w:val="000772EA"/>
    <w:rsid w:val="00090F2E"/>
    <w:rsid w:val="000D35D8"/>
    <w:rsid w:val="001541A3"/>
    <w:rsid w:val="001663C5"/>
    <w:rsid w:val="00183763"/>
    <w:rsid w:val="002025D1"/>
    <w:rsid w:val="00295CB8"/>
    <w:rsid w:val="002E4387"/>
    <w:rsid w:val="002E550E"/>
    <w:rsid w:val="003320BD"/>
    <w:rsid w:val="00394FC1"/>
    <w:rsid w:val="00395E12"/>
    <w:rsid w:val="003B1A02"/>
    <w:rsid w:val="003F41FB"/>
    <w:rsid w:val="00424746"/>
    <w:rsid w:val="00482DE8"/>
    <w:rsid w:val="004D37A8"/>
    <w:rsid w:val="00515DA5"/>
    <w:rsid w:val="0057501B"/>
    <w:rsid w:val="00580797"/>
    <w:rsid w:val="0058291F"/>
    <w:rsid w:val="005915E4"/>
    <w:rsid w:val="005B003C"/>
    <w:rsid w:val="005B4CDE"/>
    <w:rsid w:val="0060418D"/>
    <w:rsid w:val="00650831"/>
    <w:rsid w:val="006B7ED1"/>
    <w:rsid w:val="007449D7"/>
    <w:rsid w:val="0077688E"/>
    <w:rsid w:val="007E6521"/>
    <w:rsid w:val="007F63BF"/>
    <w:rsid w:val="0085621A"/>
    <w:rsid w:val="00864D18"/>
    <w:rsid w:val="00891B18"/>
    <w:rsid w:val="008D4326"/>
    <w:rsid w:val="00910EA3"/>
    <w:rsid w:val="00924085"/>
    <w:rsid w:val="00A62100"/>
    <w:rsid w:val="00A75B1C"/>
    <w:rsid w:val="00A96BDD"/>
    <w:rsid w:val="00AA6108"/>
    <w:rsid w:val="00AF5099"/>
    <w:rsid w:val="00B32C0F"/>
    <w:rsid w:val="00BA02BC"/>
    <w:rsid w:val="00BC75A8"/>
    <w:rsid w:val="00BE0DF1"/>
    <w:rsid w:val="00BE6DF1"/>
    <w:rsid w:val="00BF4184"/>
    <w:rsid w:val="00C11E2B"/>
    <w:rsid w:val="00C527CF"/>
    <w:rsid w:val="00C5534E"/>
    <w:rsid w:val="00C74918"/>
    <w:rsid w:val="00C90B9B"/>
    <w:rsid w:val="00CE18B3"/>
    <w:rsid w:val="00D1354B"/>
    <w:rsid w:val="00D4606C"/>
    <w:rsid w:val="00D83D81"/>
    <w:rsid w:val="00DA5314"/>
    <w:rsid w:val="00DB79E7"/>
    <w:rsid w:val="00DE2E87"/>
    <w:rsid w:val="00E05D9D"/>
    <w:rsid w:val="00E05E64"/>
    <w:rsid w:val="00E37F18"/>
    <w:rsid w:val="00EA6B61"/>
    <w:rsid w:val="00EC4371"/>
    <w:rsid w:val="00EC7AE7"/>
    <w:rsid w:val="00EF068A"/>
    <w:rsid w:val="00F14B1D"/>
    <w:rsid w:val="00F519BC"/>
    <w:rsid w:val="00F81BC4"/>
    <w:rsid w:val="00F91EC2"/>
    <w:rsid w:val="00F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9D567-6FBE-413C-BCE1-CD7D0605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91F"/>
  </w:style>
  <w:style w:type="paragraph" w:styleId="Heading1">
    <w:name w:val="heading 1"/>
    <w:basedOn w:val="Normal"/>
    <w:next w:val="Normal"/>
    <w:link w:val="Heading1Char"/>
    <w:uiPriority w:val="9"/>
    <w:qFormat/>
    <w:rsid w:val="0058291F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91F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91F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91F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91F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91F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91F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9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9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14"/>
  </w:style>
  <w:style w:type="paragraph" w:styleId="Footer">
    <w:name w:val="footer"/>
    <w:basedOn w:val="Normal"/>
    <w:link w:val="FooterChar"/>
    <w:uiPriority w:val="99"/>
    <w:unhideWhenUsed/>
    <w:rsid w:val="00DA5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14"/>
  </w:style>
  <w:style w:type="character" w:customStyle="1" w:styleId="Heading1Char">
    <w:name w:val="Heading 1 Char"/>
    <w:basedOn w:val="DefaultParagraphFont"/>
    <w:link w:val="Heading1"/>
    <w:uiPriority w:val="9"/>
    <w:rsid w:val="0058291F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91F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91F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91F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91F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91F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91F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91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91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91F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291F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291F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9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8291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8291F"/>
    <w:rPr>
      <w:b/>
      <w:bCs/>
    </w:rPr>
  </w:style>
  <w:style w:type="character" w:styleId="Emphasis">
    <w:name w:val="Emphasis"/>
    <w:uiPriority w:val="20"/>
    <w:qFormat/>
    <w:rsid w:val="0058291F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58291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291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291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91F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91F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58291F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58291F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58291F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58291F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58291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91F"/>
    <w:pPr>
      <w:outlineLvl w:val="9"/>
    </w:pPr>
  </w:style>
  <w:style w:type="table" w:styleId="TableGrid">
    <w:name w:val="Table Grid"/>
    <w:basedOn w:val="TableNormal"/>
    <w:uiPriority w:val="59"/>
    <w:rsid w:val="0058291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jabbar khaleel</dc:creator>
  <cp:lastModifiedBy>DELL</cp:lastModifiedBy>
  <cp:revision>3</cp:revision>
  <dcterms:created xsi:type="dcterms:W3CDTF">2022-04-08T11:11:00Z</dcterms:created>
  <dcterms:modified xsi:type="dcterms:W3CDTF">2022-04-10T11:53:00Z</dcterms:modified>
</cp:coreProperties>
</file>