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F7" w:rsidRDefault="001447F7" w:rsidP="001447F7">
      <w:pPr>
        <w:rPr>
          <w:rtl/>
        </w:rPr>
      </w:pPr>
      <w:r>
        <w:rPr>
          <w:rFonts w:cs="Arial" w:hint="eastAsia"/>
          <w:rtl/>
        </w:rPr>
        <w:t>أعلام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حفل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بمثلهم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ومنهم</w:t>
      </w:r>
      <w:r>
        <w:rPr>
          <w:rFonts w:cs="Arial"/>
          <w:rtl/>
        </w:rPr>
        <w:t>:</w:t>
      </w:r>
    </w:p>
    <w:p w:rsidR="00727516" w:rsidRDefault="001447F7" w:rsidP="001447F7">
      <w:pPr>
        <w:rPr>
          <w:rFonts w:hint="cs"/>
          <w:rtl/>
        </w:rPr>
      </w:pPr>
      <w:r>
        <w:rPr>
          <w:rFonts w:cs="Arial" w:hint="eastAsia"/>
          <w:rtl/>
        </w:rPr>
        <w:t>بشار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نواس،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العتاهية،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الخزاعي،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البحتري،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الحمداني،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المتنبي،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الرضي،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الفارض</w:t>
      </w:r>
      <w:r>
        <w:rPr>
          <w:rFonts w:cs="Arial"/>
          <w:rtl/>
        </w:rPr>
        <w:t>.</w:t>
      </w:r>
    </w:p>
    <w:p w:rsidR="001447F7" w:rsidRDefault="001447F7" w:rsidP="001447F7">
      <w:r>
        <w:rPr>
          <w:rFonts w:hint="cs"/>
          <w:rtl/>
        </w:rPr>
        <w:t xml:space="preserve">لكن يبقى شعراء مثل بشار وأبي </w:t>
      </w:r>
      <w:proofErr w:type="spellStart"/>
      <w:r>
        <w:rPr>
          <w:rFonts w:hint="cs"/>
          <w:rtl/>
        </w:rPr>
        <w:t>نؤاس</w:t>
      </w:r>
      <w:proofErr w:type="spellEnd"/>
      <w:r>
        <w:rPr>
          <w:rFonts w:hint="cs"/>
          <w:rtl/>
        </w:rPr>
        <w:t xml:space="preserve"> وأبي تمام والبحتري والمتنبي والحمداني والمعري يمثلون أعلى مستويات الشعر العربي مع </w:t>
      </w:r>
      <w:proofErr w:type="spellStart"/>
      <w:r>
        <w:rPr>
          <w:rFonts w:hint="cs"/>
          <w:rtl/>
        </w:rPr>
        <w:t>إمر</w:t>
      </w:r>
      <w:bookmarkStart w:id="0" w:name="_GoBack"/>
      <w:bookmarkEnd w:id="0"/>
      <w:r>
        <w:rPr>
          <w:rFonts w:hint="cs"/>
          <w:rtl/>
        </w:rPr>
        <w:t>ئ</w:t>
      </w:r>
      <w:proofErr w:type="spellEnd"/>
      <w:r>
        <w:rPr>
          <w:rFonts w:hint="cs"/>
          <w:rtl/>
        </w:rPr>
        <w:t xml:space="preserve"> القيس والنابغة والأعشى.</w:t>
      </w:r>
    </w:p>
    <w:sectPr w:rsidR="001447F7" w:rsidSect="00E16B6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2D"/>
    <w:rsid w:val="001447F7"/>
    <w:rsid w:val="00727516"/>
    <w:rsid w:val="009E242D"/>
    <w:rsid w:val="00E1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شاكر كتاب</dc:creator>
  <cp:keywords/>
  <dc:description/>
  <cp:lastModifiedBy>شاكر كتاب</cp:lastModifiedBy>
  <cp:revision>3</cp:revision>
  <dcterms:created xsi:type="dcterms:W3CDTF">2020-03-17T08:13:00Z</dcterms:created>
  <dcterms:modified xsi:type="dcterms:W3CDTF">2020-03-17T08:19:00Z</dcterms:modified>
</cp:coreProperties>
</file>