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D29" w:rsidRDefault="004966B2" w:rsidP="00436587">
      <w:pPr>
        <w:jc w:val="center"/>
        <w:rPr>
          <w:rFonts w:asciiTheme="majorBidi" w:hAnsiTheme="majorBidi" w:cstheme="majorBidi"/>
          <w:b/>
          <w:bCs/>
          <w:sz w:val="40"/>
          <w:szCs w:val="40"/>
        </w:rPr>
      </w:pPr>
      <w:r w:rsidRPr="00436587">
        <w:rPr>
          <w:rFonts w:asciiTheme="majorBidi" w:hAnsiTheme="majorBidi" w:cstheme="majorBidi"/>
          <w:b/>
          <w:bCs/>
          <w:sz w:val="40"/>
          <w:szCs w:val="40"/>
        </w:rPr>
        <w:t xml:space="preserve">Lab.8 </w:t>
      </w:r>
      <w:proofErr w:type="spellStart"/>
      <w:r w:rsidRPr="00436587">
        <w:rPr>
          <w:rFonts w:asciiTheme="majorBidi" w:hAnsiTheme="majorBidi" w:cstheme="majorBidi"/>
          <w:b/>
          <w:bCs/>
          <w:sz w:val="40"/>
          <w:szCs w:val="40"/>
        </w:rPr>
        <w:t>chlorosulfonation</w:t>
      </w:r>
      <w:proofErr w:type="spellEnd"/>
      <w:r w:rsidRPr="00436587">
        <w:rPr>
          <w:rFonts w:asciiTheme="majorBidi" w:hAnsiTheme="majorBidi" w:cstheme="majorBidi"/>
          <w:b/>
          <w:bCs/>
          <w:sz w:val="40"/>
          <w:szCs w:val="40"/>
        </w:rPr>
        <w:t xml:space="preserve"> of acetanilide</w:t>
      </w:r>
    </w:p>
    <w:p w:rsidR="00436587" w:rsidRPr="00436587" w:rsidRDefault="00436587" w:rsidP="00436587">
      <w:pPr>
        <w:jc w:val="center"/>
        <w:rPr>
          <w:rFonts w:asciiTheme="majorBidi" w:hAnsiTheme="majorBidi" w:cstheme="majorBidi"/>
          <w:b/>
          <w:bCs/>
          <w:sz w:val="40"/>
          <w:szCs w:val="40"/>
        </w:rPr>
      </w:pPr>
    </w:p>
    <w:p w:rsidR="004966B2" w:rsidRPr="00436587" w:rsidRDefault="004966B2" w:rsidP="00436587">
      <w:pPr>
        <w:jc w:val="center"/>
        <w:rPr>
          <w:rFonts w:asciiTheme="majorBidi" w:hAnsiTheme="majorBidi" w:cstheme="majorBidi"/>
          <w:sz w:val="28"/>
          <w:szCs w:val="28"/>
        </w:rPr>
      </w:pPr>
      <w:r w:rsidRPr="00436587">
        <w:rPr>
          <w:rFonts w:asciiTheme="majorBidi" w:hAnsiTheme="majorBidi" w:cstheme="majorBidi"/>
          <w:noProof/>
          <w:sz w:val="28"/>
          <w:szCs w:val="28"/>
        </w:rPr>
        <w:drawing>
          <wp:inline distT="0" distB="0" distL="0" distR="0" wp14:anchorId="31E79DA9" wp14:editId="1D9825AD">
            <wp:extent cx="3212216" cy="2029048"/>
            <wp:effectExtent l="0" t="0" r="762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84c172abe86ae8fcfc5e85758a.png"/>
                    <pic:cNvPicPr/>
                  </pic:nvPicPr>
                  <pic:blipFill>
                    <a:blip r:embed="rId8">
                      <a:extLst>
                        <a:ext uri="{28A0092B-C50C-407E-A947-70E740481C1C}">
                          <a14:useLocalDpi xmlns:a14="http://schemas.microsoft.com/office/drawing/2010/main" val="0"/>
                        </a:ext>
                      </a:extLst>
                    </a:blip>
                    <a:stretch>
                      <a:fillRect/>
                    </a:stretch>
                  </pic:blipFill>
                  <pic:spPr>
                    <a:xfrm>
                      <a:off x="0" y="0"/>
                      <a:ext cx="3220391" cy="2034212"/>
                    </a:xfrm>
                    <a:prstGeom prst="rect">
                      <a:avLst/>
                    </a:prstGeom>
                  </pic:spPr>
                </pic:pic>
              </a:graphicData>
            </a:graphic>
          </wp:inline>
        </w:drawing>
      </w:r>
    </w:p>
    <w:p w:rsidR="007A2824" w:rsidRPr="00436587" w:rsidRDefault="004966B2" w:rsidP="00436587">
      <w:pPr>
        <w:rPr>
          <w:rFonts w:asciiTheme="majorBidi" w:hAnsiTheme="majorBidi" w:cstheme="majorBidi"/>
          <w:sz w:val="28"/>
          <w:szCs w:val="28"/>
        </w:rPr>
      </w:pPr>
      <w:proofErr w:type="spellStart"/>
      <w:r w:rsidRPr="00436587">
        <w:rPr>
          <w:rFonts w:asciiTheme="majorBidi" w:hAnsiTheme="majorBidi" w:cstheme="majorBidi"/>
          <w:sz w:val="28"/>
          <w:szCs w:val="28"/>
        </w:rPr>
        <w:t>chlorosulfonation</w:t>
      </w:r>
      <w:proofErr w:type="spellEnd"/>
      <w:r w:rsidRPr="00436587">
        <w:rPr>
          <w:rFonts w:asciiTheme="majorBidi" w:hAnsiTheme="majorBidi" w:cstheme="majorBidi"/>
          <w:sz w:val="28"/>
          <w:szCs w:val="28"/>
        </w:rPr>
        <w:t xml:space="preserve"> of acetanilide results in production an </w:t>
      </w:r>
      <w:r w:rsidRPr="00436587">
        <w:rPr>
          <w:rFonts w:asciiTheme="majorBidi" w:hAnsiTheme="majorBidi" w:cstheme="majorBidi"/>
          <w:sz w:val="28"/>
          <w:szCs w:val="28"/>
          <w:highlight w:val="yellow"/>
        </w:rPr>
        <w:t>intermediate p-</w:t>
      </w:r>
      <w:proofErr w:type="spellStart"/>
      <w:r w:rsidRPr="00436587">
        <w:rPr>
          <w:rFonts w:asciiTheme="majorBidi" w:hAnsiTheme="majorBidi" w:cstheme="majorBidi"/>
          <w:sz w:val="28"/>
          <w:szCs w:val="28"/>
          <w:highlight w:val="yellow"/>
        </w:rPr>
        <w:t>acetamidobenzenesulfonylchloride</w:t>
      </w:r>
      <w:proofErr w:type="spellEnd"/>
      <w:r w:rsidRPr="00436587">
        <w:rPr>
          <w:rFonts w:asciiTheme="majorBidi" w:hAnsiTheme="majorBidi" w:cstheme="majorBidi"/>
          <w:sz w:val="28"/>
          <w:szCs w:val="28"/>
        </w:rPr>
        <w:t xml:space="preserve">. In the present investigation it was found that proper mixture of acetanilide and </w:t>
      </w:r>
      <w:proofErr w:type="spellStart"/>
      <w:r w:rsidRPr="00436587">
        <w:rPr>
          <w:rFonts w:asciiTheme="majorBidi" w:hAnsiTheme="majorBidi" w:cstheme="majorBidi"/>
          <w:sz w:val="28"/>
          <w:szCs w:val="28"/>
        </w:rPr>
        <w:t>chlorosulfonic</w:t>
      </w:r>
      <w:proofErr w:type="spellEnd"/>
      <w:r w:rsidRPr="00436587">
        <w:rPr>
          <w:rFonts w:asciiTheme="majorBidi" w:hAnsiTheme="majorBidi" w:cstheme="majorBidi"/>
          <w:sz w:val="28"/>
          <w:szCs w:val="28"/>
        </w:rPr>
        <w:t xml:space="preserve"> acid is required for a good quality of intermediate. </w:t>
      </w:r>
    </w:p>
    <w:p w:rsidR="00FC76C0" w:rsidRDefault="00436587" w:rsidP="00FC76C0">
      <w:pPr>
        <w:rPr>
          <w:rFonts w:asciiTheme="majorBidi" w:hAnsiTheme="majorBidi" w:cstheme="majorBidi"/>
          <w:sz w:val="28"/>
          <w:szCs w:val="28"/>
        </w:rPr>
      </w:pPr>
      <w:r>
        <w:rPr>
          <w:rFonts w:asciiTheme="majorBidi" w:hAnsiTheme="majorBidi" w:cstheme="majorBidi"/>
          <w:sz w:val="28"/>
          <w:szCs w:val="28"/>
        </w:rPr>
        <w:t xml:space="preserve">Acetanilide </w:t>
      </w:r>
      <w:r w:rsidR="007A2824" w:rsidRPr="00436587">
        <w:rPr>
          <w:rFonts w:asciiTheme="majorBidi" w:hAnsiTheme="majorBidi" w:cstheme="majorBidi"/>
          <w:sz w:val="28"/>
          <w:szCs w:val="28"/>
        </w:rPr>
        <w:t xml:space="preserve"> will be used as the starting material.  Reaction of acetanilide with </w:t>
      </w:r>
      <w:proofErr w:type="spellStart"/>
      <w:r w:rsidR="007A2824" w:rsidRPr="00436587">
        <w:rPr>
          <w:rFonts w:asciiTheme="majorBidi" w:hAnsiTheme="majorBidi" w:cstheme="majorBidi"/>
          <w:sz w:val="28"/>
          <w:szCs w:val="28"/>
        </w:rPr>
        <w:t>chlorosulfonic</w:t>
      </w:r>
      <w:proofErr w:type="spellEnd"/>
      <w:r w:rsidR="007A2824" w:rsidRPr="00436587">
        <w:rPr>
          <w:rFonts w:asciiTheme="majorBidi" w:hAnsiTheme="majorBidi" w:cstheme="majorBidi"/>
          <w:sz w:val="28"/>
          <w:szCs w:val="28"/>
        </w:rPr>
        <w:t xml:space="preserve"> acid provides p-</w:t>
      </w:r>
      <w:proofErr w:type="spellStart"/>
      <w:r w:rsidR="007A2824" w:rsidRPr="00436587">
        <w:rPr>
          <w:rFonts w:asciiTheme="majorBidi" w:hAnsiTheme="majorBidi" w:cstheme="majorBidi"/>
          <w:sz w:val="28"/>
          <w:szCs w:val="28"/>
        </w:rPr>
        <w:t>acetam</w:t>
      </w:r>
      <w:r>
        <w:rPr>
          <w:rFonts w:asciiTheme="majorBidi" w:hAnsiTheme="majorBidi" w:cstheme="majorBidi"/>
          <w:sz w:val="28"/>
          <w:szCs w:val="28"/>
        </w:rPr>
        <w:t>inobenzene</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sulfonyl</w:t>
      </w:r>
      <w:proofErr w:type="spellEnd"/>
      <w:r>
        <w:rPr>
          <w:rFonts w:asciiTheme="majorBidi" w:hAnsiTheme="majorBidi" w:cstheme="majorBidi"/>
          <w:sz w:val="28"/>
          <w:szCs w:val="28"/>
        </w:rPr>
        <w:t xml:space="preserve"> chloride </w:t>
      </w:r>
      <w:r w:rsidR="007A2824" w:rsidRPr="00436587">
        <w:rPr>
          <w:rFonts w:asciiTheme="majorBidi" w:hAnsiTheme="majorBidi" w:cstheme="majorBidi"/>
          <w:sz w:val="28"/>
          <w:szCs w:val="28"/>
        </w:rPr>
        <w:t xml:space="preserve"> through </w:t>
      </w:r>
      <w:r w:rsidR="007A2824" w:rsidRPr="00436587">
        <w:rPr>
          <w:rFonts w:asciiTheme="majorBidi" w:hAnsiTheme="majorBidi" w:cstheme="majorBidi"/>
          <w:i/>
          <w:iCs/>
          <w:sz w:val="28"/>
          <w:szCs w:val="28"/>
          <w:u w:val="single"/>
        </w:rPr>
        <w:t>an electrophilic aromatic substitution</w:t>
      </w:r>
      <w:r w:rsidR="007A2824" w:rsidRPr="00436587">
        <w:rPr>
          <w:rFonts w:asciiTheme="majorBidi" w:hAnsiTheme="majorBidi" w:cstheme="majorBidi"/>
          <w:sz w:val="28"/>
          <w:szCs w:val="28"/>
        </w:rPr>
        <w:t xml:space="preserve">.  The </w:t>
      </w:r>
      <w:proofErr w:type="spellStart"/>
      <w:r w:rsidR="007A2824" w:rsidRPr="00436587">
        <w:rPr>
          <w:rFonts w:asciiTheme="majorBidi" w:hAnsiTheme="majorBidi" w:cstheme="majorBidi"/>
          <w:sz w:val="28"/>
          <w:szCs w:val="28"/>
        </w:rPr>
        <w:t>sulfonyl</w:t>
      </w:r>
      <w:proofErr w:type="spellEnd"/>
      <w:r w:rsidR="007A2824" w:rsidRPr="00436587">
        <w:rPr>
          <w:rFonts w:asciiTheme="majorBidi" w:hAnsiTheme="majorBidi" w:cstheme="majorBidi"/>
          <w:sz w:val="28"/>
          <w:szCs w:val="28"/>
        </w:rPr>
        <w:t xml:space="preserve"> chloride reacts readily with ammonia in a reaction that is mechanistically analogous to the </w:t>
      </w:r>
      <w:proofErr w:type="spellStart"/>
      <w:r w:rsidR="007A2824" w:rsidRPr="00436587">
        <w:rPr>
          <w:rFonts w:asciiTheme="majorBidi" w:hAnsiTheme="majorBidi" w:cstheme="majorBidi"/>
          <w:sz w:val="28"/>
          <w:szCs w:val="28"/>
        </w:rPr>
        <w:t>nucleophilic</w:t>
      </w:r>
      <w:proofErr w:type="spellEnd"/>
      <w:r w:rsidR="007A2824" w:rsidRPr="00436587">
        <w:rPr>
          <w:rFonts w:asciiTheme="majorBidi" w:hAnsiTheme="majorBidi" w:cstheme="majorBidi"/>
          <w:sz w:val="28"/>
          <w:szCs w:val="28"/>
        </w:rPr>
        <w:t xml:space="preserve"> acyl substitution reaction of carbonyl compounds.  </w:t>
      </w:r>
    </w:p>
    <w:p w:rsidR="00436587" w:rsidRPr="00436587" w:rsidRDefault="007A2824" w:rsidP="00FC76C0">
      <w:pPr>
        <w:rPr>
          <w:rFonts w:asciiTheme="majorBidi" w:hAnsiTheme="majorBidi" w:cstheme="majorBidi"/>
          <w:sz w:val="28"/>
          <w:szCs w:val="28"/>
        </w:rPr>
      </w:pPr>
      <w:r w:rsidRPr="00436587">
        <w:rPr>
          <w:rFonts w:asciiTheme="majorBidi" w:hAnsiTheme="majorBidi" w:cstheme="majorBidi"/>
          <w:sz w:val="28"/>
          <w:szCs w:val="28"/>
        </w:rPr>
        <w:t xml:space="preserve">  </w:t>
      </w:r>
      <w:r w:rsidR="00436587" w:rsidRPr="00436587">
        <w:rPr>
          <w:rFonts w:asciiTheme="majorBidi" w:hAnsiTheme="majorBidi" w:cstheme="majorBidi"/>
          <w:noProof/>
          <w:sz w:val="28"/>
          <w:szCs w:val="28"/>
        </w:rPr>
        <w:drawing>
          <wp:inline distT="0" distB="0" distL="0" distR="0" wp14:anchorId="4BD7CDCB" wp14:editId="30FEC734">
            <wp:extent cx="4587938" cy="2700068"/>
            <wp:effectExtent l="0" t="0" r="3175" b="508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3IM.gif"/>
                    <pic:cNvPicPr/>
                  </pic:nvPicPr>
                  <pic:blipFill>
                    <a:blip r:embed="rId9">
                      <a:extLst>
                        <a:ext uri="{28A0092B-C50C-407E-A947-70E740481C1C}">
                          <a14:useLocalDpi xmlns:a14="http://schemas.microsoft.com/office/drawing/2010/main" val="0"/>
                        </a:ext>
                      </a:extLst>
                    </a:blip>
                    <a:stretch>
                      <a:fillRect/>
                    </a:stretch>
                  </pic:blipFill>
                  <pic:spPr>
                    <a:xfrm>
                      <a:off x="0" y="0"/>
                      <a:ext cx="4587938" cy="2700068"/>
                    </a:xfrm>
                    <a:prstGeom prst="rect">
                      <a:avLst/>
                    </a:prstGeom>
                  </pic:spPr>
                </pic:pic>
              </a:graphicData>
            </a:graphic>
          </wp:inline>
        </w:drawing>
      </w:r>
    </w:p>
    <w:p w:rsidR="004966B2" w:rsidRPr="00436587" w:rsidRDefault="004966B2" w:rsidP="004966B2">
      <w:pPr>
        <w:rPr>
          <w:rFonts w:asciiTheme="majorBidi" w:hAnsiTheme="majorBidi" w:cstheme="majorBidi"/>
          <w:sz w:val="28"/>
          <w:szCs w:val="28"/>
        </w:rPr>
      </w:pPr>
      <w:r w:rsidRPr="00436587">
        <w:rPr>
          <w:rFonts w:asciiTheme="majorBidi" w:hAnsiTheme="majorBidi" w:cstheme="majorBidi"/>
          <w:sz w:val="28"/>
          <w:szCs w:val="28"/>
        </w:rPr>
        <w:lastRenderedPageBreak/>
        <w:t xml:space="preserve">Materials and equipment: </w:t>
      </w:r>
    </w:p>
    <w:p w:rsidR="007A2824" w:rsidRPr="00436587" w:rsidRDefault="004966B2" w:rsidP="007A2824">
      <w:pPr>
        <w:pStyle w:val="a4"/>
        <w:numPr>
          <w:ilvl w:val="0"/>
          <w:numId w:val="1"/>
        </w:numPr>
        <w:rPr>
          <w:rFonts w:asciiTheme="majorBidi" w:hAnsiTheme="majorBidi" w:cstheme="majorBidi"/>
          <w:sz w:val="28"/>
          <w:szCs w:val="28"/>
        </w:rPr>
      </w:pPr>
      <w:r w:rsidRPr="00436587">
        <w:rPr>
          <w:rFonts w:asciiTheme="majorBidi" w:hAnsiTheme="majorBidi" w:cstheme="majorBidi"/>
          <w:sz w:val="28"/>
          <w:szCs w:val="28"/>
        </w:rPr>
        <w:t xml:space="preserve">Acetanilide </w:t>
      </w:r>
    </w:p>
    <w:p w:rsidR="007A2824" w:rsidRPr="00436587" w:rsidRDefault="004966B2" w:rsidP="007A2824">
      <w:pPr>
        <w:pStyle w:val="a4"/>
        <w:numPr>
          <w:ilvl w:val="0"/>
          <w:numId w:val="1"/>
        </w:numPr>
        <w:rPr>
          <w:rFonts w:asciiTheme="majorBidi" w:hAnsiTheme="majorBidi" w:cstheme="majorBidi"/>
          <w:sz w:val="28"/>
          <w:szCs w:val="28"/>
        </w:rPr>
      </w:pPr>
      <w:proofErr w:type="spellStart"/>
      <w:r w:rsidRPr="00436587">
        <w:rPr>
          <w:rFonts w:asciiTheme="majorBidi" w:hAnsiTheme="majorBidi" w:cstheme="majorBidi"/>
          <w:sz w:val="28"/>
          <w:szCs w:val="28"/>
        </w:rPr>
        <w:t>Chl</w:t>
      </w:r>
      <w:r w:rsidR="007A2824" w:rsidRPr="00436587">
        <w:rPr>
          <w:rFonts w:asciiTheme="majorBidi" w:hAnsiTheme="majorBidi" w:cstheme="majorBidi"/>
          <w:sz w:val="28"/>
          <w:szCs w:val="28"/>
        </w:rPr>
        <w:t>orosulfonic</w:t>
      </w:r>
      <w:proofErr w:type="spellEnd"/>
      <w:r w:rsidR="007A2824" w:rsidRPr="00436587">
        <w:rPr>
          <w:rFonts w:asciiTheme="majorBidi" w:hAnsiTheme="majorBidi" w:cstheme="majorBidi"/>
          <w:sz w:val="28"/>
          <w:szCs w:val="28"/>
        </w:rPr>
        <w:t xml:space="preserve"> acid</w:t>
      </w:r>
    </w:p>
    <w:p w:rsidR="004966B2" w:rsidRPr="00436587" w:rsidRDefault="004966B2" w:rsidP="007A2824">
      <w:pPr>
        <w:pStyle w:val="a4"/>
        <w:numPr>
          <w:ilvl w:val="0"/>
          <w:numId w:val="1"/>
        </w:numPr>
        <w:rPr>
          <w:rFonts w:asciiTheme="majorBidi" w:hAnsiTheme="majorBidi" w:cstheme="majorBidi"/>
          <w:sz w:val="28"/>
          <w:szCs w:val="28"/>
        </w:rPr>
      </w:pPr>
      <w:r w:rsidRPr="00436587">
        <w:rPr>
          <w:rFonts w:asciiTheme="majorBidi" w:hAnsiTheme="majorBidi" w:cstheme="majorBidi"/>
          <w:sz w:val="28"/>
          <w:szCs w:val="28"/>
        </w:rPr>
        <w:t xml:space="preserve"> P- </w:t>
      </w:r>
      <w:proofErr w:type="spellStart"/>
      <w:r w:rsidRPr="00436587">
        <w:rPr>
          <w:rFonts w:asciiTheme="majorBidi" w:hAnsiTheme="majorBidi" w:cstheme="majorBidi"/>
          <w:sz w:val="28"/>
          <w:szCs w:val="28"/>
        </w:rPr>
        <w:t>aceta</w:t>
      </w:r>
      <w:r w:rsidR="007A2824" w:rsidRPr="00436587">
        <w:rPr>
          <w:rFonts w:asciiTheme="majorBidi" w:hAnsiTheme="majorBidi" w:cstheme="majorBidi"/>
          <w:sz w:val="28"/>
          <w:szCs w:val="28"/>
        </w:rPr>
        <w:t>mido</w:t>
      </w:r>
      <w:proofErr w:type="spellEnd"/>
      <w:r w:rsidR="007A2824" w:rsidRPr="00436587">
        <w:rPr>
          <w:rFonts w:asciiTheme="majorBidi" w:hAnsiTheme="majorBidi" w:cstheme="majorBidi"/>
          <w:sz w:val="28"/>
          <w:szCs w:val="28"/>
        </w:rPr>
        <w:t xml:space="preserve"> benzene </w:t>
      </w:r>
      <w:proofErr w:type="spellStart"/>
      <w:r w:rsidR="007A2824" w:rsidRPr="00436587">
        <w:rPr>
          <w:rFonts w:asciiTheme="majorBidi" w:hAnsiTheme="majorBidi" w:cstheme="majorBidi"/>
          <w:sz w:val="28"/>
          <w:szCs w:val="28"/>
        </w:rPr>
        <w:t>sulfonyl</w:t>
      </w:r>
      <w:proofErr w:type="spellEnd"/>
      <w:r w:rsidR="007A2824" w:rsidRPr="00436587">
        <w:rPr>
          <w:rFonts w:asciiTheme="majorBidi" w:hAnsiTheme="majorBidi" w:cstheme="majorBidi"/>
          <w:sz w:val="28"/>
          <w:szCs w:val="28"/>
        </w:rPr>
        <w:t xml:space="preserve"> chloride </w:t>
      </w:r>
    </w:p>
    <w:p w:rsidR="00FC76C0" w:rsidRDefault="00FC76C0" w:rsidP="00FC76C0">
      <w:pPr>
        <w:ind w:left="360"/>
        <w:rPr>
          <w:rFonts w:asciiTheme="majorBidi" w:hAnsiTheme="majorBidi" w:cstheme="majorBidi"/>
          <w:sz w:val="28"/>
          <w:szCs w:val="28"/>
        </w:rPr>
      </w:pPr>
    </w:p>
    <w:p w:rsidR="007A2824" w:rsidRPr="00FC76C0" w:rsidRDefault="007A2824" w:rsidP="00FC76C0">
      <w:pPr>
        <w:ind w:left="360"/>
        <w:rPr>
          <w:rFonts w:asciiTheme="majorBidi" w:hAnsiTheme="majorBidi" w:cstheme="majorBidi"/>
          <w:sz w:val="28"/>
          <w:szCs w:val="28"/>
        </w:rPr>
      </w:pPr>
      <w:r w:rsidRPr="00FC76C0">
        <w:rPr>
          <w:rFonts w:asciiTheme="majorBidi" w:hAnsiTheme="majorBidi" w:cstheme="majorBidi"/>
          <w:sz w:val="28"/>
          <w:szCs w:val="28"/>
        </w:rPr>
        <w:t xml:space="preserve">Procedure : </w:t>
      </w:r>
    </w:p>
    <w:p w:rsidR="00436587" w:rsidRPr="00436587" w:rsidRDefault="00436587" w:rsidP="00FC76C0">
      <w:pPr>
        <w:pStyle w:val="a4"/>
        <w:numPr>
          <w:ilvl w:val="0"/>
          <w:numId w:val="2"/>
        </w:numPr>
        <w:rPr>
          <w:rFonts w:asciiTheme="majorBidi" w:hAnsiTheme="majorBidi" w:cstheme="majorBidi"/>
          <w:sz w:val="28"/>
          <w:szCs w:val="28"/>
        </w:rPr>
      </w:pPr>
      <w:r w:rsidRPr="00436587">
        <w:rPr>
          <w:rFonts w:asciiTheme="majorBidi" w:hAnsiTheme="majorBidi" w:cstheme="majorBidi"/>
          <w:sz w:val="28"/>
          <w:szCs w:val="28"/>
        </w:rPr>
        <w:t xml:space="preserve">Weigh out 5.0g of acetanilide and dispense it into a 125 ml  Erlenmeyer flask .  Add a magnetic stir bar to the flask.  Clamp  the flask to a ring stand and set it in an ice bath resting on a hot plate/stirrer.  Position the mouth of the flask under a burette containing the </w:t>
      </w:r>
      <w:proofErr w:type="spellStart"/>
      <w:r w:rsidRPr="00436587">
        <w:rPr>
          <w:rFonts w:asciiTheme="majorBidi" w:hAnsiTheme="majorBidi" w:cstheme="majorBidi"/>
          <w:sz w:val="28"/>
          <w:szCs w:val="28"/>
        </w:rPr>
        <w:t>chlorosulfonic</w:t>
      </w:r>
      <w:proofErr w:type="spellEnd"/>
      <w:r w:rsidRPr="00436587">
        <w:rPr>
          <w:rFonts w:asciiTheme="majorBidi" w:hAnsiTheme="majorBidi" w:cstheme="majorBidi"/>
          <w:sz w:val="28"/>
          <w:szCs w:val="28"/>
        </w:rPr>
        <w:t xml:space="preserve"> acid . See Figure </w:t>
      </w:r>
      <w:r w:rsidR="00FC76C0">
        <w:rPr>
          <w:rFonts w:asciiTheme="majorBidi" w:hAnsiTheme="majorBidi" w:cstheme="majorBidi"/>
          <w:sz w:val="28"/>
          <w:szCs w:val="28"/>
        </w:rPr>
        <w:t xml:space="preserve">bellow </w:t>
      </w:r>
      <w:r w:rsidRPr="00436587">
        <w:rPr>
          <w:rFonts w:asciiTheme="majorBidi" w:hAnsiTheme="majorBidi" w:cstheme="majorBidi"/>
          <w:sz w:val="28"/>
          <w:szCs w:val="28"/>
        </w:rPr>
        <w:t xml:space="preserve"> .  Turn on the stirrer and slowly open the stopcock of the burette to dispense 12.5 ml of </w:t>
      </w:r>
      <w:proofErr w:type="spellStart"/>
      <w:r w:rsidRPr="00436587">
        <w:rPr>
          <w:rFonts w:asciiTheme="majorBidi" w:hAnsiTheme="majorBidi" w:cstheme="majorBidi"/>
          <w:sz w:val="28"/>
          <w:szCs w:val="28"/>
        </w:rPr>
        <w:t>chlorosulfonic</w:t>
      </w:r>
      <w:proofErr w:type="spellEnd"/>
      <w:r w:rsidRPr="00436587">
        <w:rPr>
          <w:rFonts w:asciiTheme="majorBidi" w:hAnsiTheme="majorBidi" w:cstheme="majorBidi"/>
          <w:sz w:val="28"/>
          <w:szCs w:val="28"/>
        </w:rPr>
        <w:t xml:space="preserve"> acid, drop by drop, into the Erlenmeyer flask. </w:t>
      </w:r>
      <w:r w:rsidRPr="00436587">
        <w:rPr>
          <w:rFonts w:asciiTheme="majorBidi" w:hAnsiTheme="majorBidi" w:cstheme="majorBidi"/>
          <w:i/>
          <w:iCs/>
          <w:sz w:val="28"/>
          <w:szCs w:val="28"/>
        </w:rPr>
        <w:t xml:space="preserve">(Warning:  </w:t>
      </w:r>
      <w:proofErr w:type="spellStart"/>
      <w:r w:rsidRPr="00436587">
        <w:rPr>
          <w:rFonts w:asciiTheme="majorBidi" w:hAnsiTheme="majorBidi" w:cstheme="majorBidi"/>
          <w:i/>
          <w:iCs/>
          <w:sz w:val="28"/>
          <w:szCs w:val="28"/>
        </w:rPr>
        <w:t>Chlorosulfonic</w:t>
      </w:r>
      <w:proofErr w:type="spellEnd"/>
      <w:r w:rsidRPr="00436587">
        <w:rPr>
          <w:rFonts w:asciiTheme="majorBidi" w:hAnsiTheme="majorBidi" w:cstheme="majorBidi"/>
          <w:i/>
          <w:iCs/>
          <w:sz w:val="28"/>
          <w:szCs w:val="28"/>
        </w:rPr>
        <w:t xml:space="preserve"> acid is extremely corrosive and toxic.  Gloves must be worn!)  </w:t>
      </w:r>
      <w:r w:rsidRPr="00436587">
        <w:rPr>
          <w:rFonts w:asciiTheme="majorBidi" w:hAnsiTheme="majorBidi" w:cstheme="majorBidi"/>
          <w:sz w:val="28"/>
          <w:szCs w:val="28"/>
        </w:rPr>
        <w:t xml:space="preserve">Continue stirring the reaction mixture as much as possible until all the </w:t>
      </w:r>
      <w:proofErr w:type="spellStart"/>
      <w:r w:rsidRPr="00436587">
        <w:rPr>
          <w:rFonts w:asciiTheme="majorBidi" w:hAnsiTheme="majorBidi" w:cstheme="majorBidi"/>
          <w:sz w:val="28"/>
          <w:szCs w:val="28"/>
        </w:rPr>
        <w:t>chlorosulfonic</w:t>
      </w:r>
      <w:proofErr w:type="spellEnd"/>
      <w:r w:rsidRPr="00436587">
        <w:rPr>
          <w:rFonts w:asciiTheme="majorBidi" w:hAnsiTheme="majorBidi" w:cstheme="majorBidi"/>
          <w:sz w:val="28"/>
          <w:szCs w:val="28"/>
        </w:rPr>
        <w:t xml:space="preserve"> acid is added . </w:t>
      </w:r>
    </w:p>
    <w:p w:rsidR="00436587" w:rsidRPr="00436587" w:rsidRDefault="00436587" w:rsidP="00FC76C0">
      <w:pPr>
        <w:pStyle w:val="a4"/>
        <w:jc w:val="center"/>
        <w:rPr>
          <w:rFonts w:asciiTheme="majorBidi" w:hAnsiTheme="majorBidi" w:cstheme="majorBidi"/>
          <w:sz w:val="28"/>
          <w:szCs w:val="28"/>
        </w:rPr>
      </w:pPr>
      <w:r w:rsidRPr="00436587">
        <w:rPr>
          <w:rFonts w:asciiTheme="majorBidi" w:hAnsiTheme="majorBidi" w:cstheme="majorBidi"/>
          <w:noProof/>
          <w:sz w:val="28"/>
          <w:szCs w:val="28"/>
        </w:rPr>
        <w:drawing>
          <wp:inline distT="0" distB="0" distL="0" distR="0" wp14:anchorId="7F17EDF5" wp14:editId="5410CD22">
            <wp:extent cx="2663681" cy="3579962"/>
            <wp:effectExtent l="0" t="0" r="3810" b="1905"/>
            <wp:docPr id="3" name="صورة 3" descr="http://www.organicchem.org/oc2web/lab/exp/sulfa/image2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rganicchem.org/oc2web/lab/exp/sulfa/image22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5943" cy="3583002"/>
                    </a:xfrm>
                    <a:prstGeom prst="rect">
                      <a:avLst/>
                    </a:prstGeom>
                    <a:noFill/>
                    <a:ln>
                      <a:noFill/>
                    </a:ln>
                  </pic:spPr>
                </pic:pic>
              </a:graphicData>
            </a:graphic>
          </wp:inline>
        </w:drawing>
      </w:r>
    </w:p>
    <w:p w:rsidR="00436587" w:rsidRPr="00436587" w:rsidRDefault="00436587" w:rsidP="00436587">
      <w:pPr>
        <w:pStyle w:val="a4"/>
        <w:rPr>
          <w:rFonts w:asciiTheme="majorBidi" w:hAnsiTheme="majorBidi" w:cstheme="majorBidi"/>
          <w:sz w:val="28"/>
          <w:szCs w:val="28"/>
        </w:rPr>
      </w:pPr>
    </w:p>
    <w:p w:rsidR="00436587" w:rsidRPr="00436587" w:rsidRDefault="00436587" w:rsidP="00FC76C0">
      <w:pPr>
        <w:pStyle w:val="a4"/>
        <w:numPr>
          <w:ilvl w:val="0"/>
          <w:numId w:val="2"/>
        </w:numPr>
        <w:rPr>
          <w:rFonts w:asciiTheme="majorBidi" w:hAnsiTheme="majorBidi" w:cstheme="majorBidi"/>
          <w:sz w:val="28"/>
          <w:szCs w:val="28"/>
        </w:rPr>
      </w:pPr>
      <w:r w:rsidRPr="00436587">
        <w:rPr>
          <w:rFonts w:asciiTheme="majorBidi" w:hAnsiTheme="majorBidi" w:cstheme="majorBidi"/>
          <w:sz w:val="28"/>
          <w:szCs w:val="28"/>
        </w:rPr>
        <w:lastRenderedPageBreak/>
        <w:t xml:space="preserve">While the </w:t>
      </w:r>
      <w:proofErr w:type="spellStart"/>
      <w:r w:rsidRPr="00436587">
        <w:rPr>
          <w:rFonts w:asciiTheme="majorBidi" w:hAnsiTheme="majorBidi" w:cstheme="majorBidi"/>
          <w:sz w:val="28"/>
          <w:szCs w:val="28"/>
        </w:rPr>
        <w:t>chlorosulfonic</w:t>
      </w:r>
      <w:proofErr w:type="spellEnd"/>
      <w:r w:rsidRPr="00436587">
        <w:rPr>
          <w:rFonts w:asciiTheme="majorBidi" w:hAnsiTheme="majorBidi" w:cstheme="majorBidi"/>
          <w:sz w:val="28"/>
          <w:szCs w:val="28"/>
        </w:rPr>
        <w:t xml:space="preserve"> acid is being added to the flask, clamp a water trap to a second ring stand.  When the addition of 12.5ml of </w:t>
      </w:r>
      <w:proofErr w:type="spellStart"/>
      <w:r w:rsidRPr="00436587">
        <w:rPr>
          <w:rFonts w:asciiTheme="majorBidi" w:hAnsiTheme="majorBidi" w:cstheme="majorBidi"/>
          <w:sz w:val="28"/>
          <w:szCs w:val="28"/>
        </w:rPr>
        <w:t>chlorosulfonic</w:t>
      </w:r>
      <w:proofErr w:type="spellEnd"/>
      <w:r w:rsidRPr="00436587">
        <w:rPr>
          <w:rFonts w:asciiTheme="majorBidi" w:hAnsiTheme="majorBidi" w:cstheme="majorBidi"/>
          <w:sz w:val="28"/>
          <w:szCs w:val="28"/>
        </w:rPr>
        <w:t xml:space="preserve"> acid is complete, connect the reaction flask to a vacuum trap filled with ~30ml of water,  keeping both flasks clamped to their respective ring stands.  The glass tube inserted into the vacuum trap should be positioned ~1 inch above the surface of the water.   Insert the rubber stopper at the end of the trap hose into the mouth of the reaction flask. Remove the ice bath (if it is plastic) from the reaction flask and place it under the trap flask.  Place a new, glass water bath under the reaction flask. If the ice bath is glass, leave it in place and place a new ice bath under</w:t>
      </w:r>
      <w:r w:rsidR="00FC76C0">
        <w:rPr>
          <w:rFonts w:asciiTheme="majorBidi" w:hAnsiTheme="majorBidi" w:cstheme="majorBidi"/>
          <w:sz w:val="28"/>
          <w:szCs w:val="28"/>
        </w:rPr>
        <w:t xml:space="preserve"> the flask used as the trap. </w:t>
      </w:r>
      <w:r w:rsidRPr="00436587">
        <w:rPr>
          <w:rFonts w:asciiTheme="majorBidi" w:hAnsiTheme="majorBidi" w:cstheme="majorBidi"/>
          <w:sz w:val="28"/>
          <w:szCs w:val="28"/>
        </w:rPr>
        <w:t xml:space="preserve">See Figure </w:t>
      </w:r>
      <w:r w:rsidR="00FC76C0">
        <w:rPr>
          <w:rFonts w:asciiTheme="majorBidi" w:hAnsiTheme="majorBidi" w:cstheme="majorBidi"/>
          <w:sz w:val="28"/>
          <w:szCs w:val="28"/>
        </w:rPr>
        <w:t>bellow</w:t>
      </w:r>
      <w:r w:rsidRPr="00436587">
        <w:rPr>
          <w:rFonts w:asciiTheme="majorBidi" w:hAnsiTheme="majorBidi" w:cstheme="majorBidi"/>
          <w:sz w:val="28"/>
          <w:szCs w:val="28"/>
        </w:rPr>
        <w:t>.  Continue stirring the reaction mixture and unclamp the reaction flask if necessary to swirl its contents.  Stir until all of the acetanilide is dissolved </w:t>
      </w:r>
    </w:p>
    <w:p w:rsidR="00436587" w:rsidRPr="00436587" w:rsidRDefault="00436587" w:rsidP="00436587">
      <w:pPr>
        <w:pStyle w:val="a4"/>
        <w:rPr>
          <w:rFonts w:asciiTheme="majorBidi" w:hAnsiTheme="majorBidi" w:cstheme="majorBidi"/>
          <w:sz w:val="28"/>
          <w:szCs w:val="28"/>
        </w:rPr>
      </w:pPr>
    </w:p>
    <w:p w:rsidR="00436587" w:rsidRPr="00436587" w:rsidRDefault="00436587" w:rsidP="00436587">
      <w:pPr>
        <w:pStyle w:val="a4"/>
        <w:rPr>
          <w:rFonts w:asciiTheme="majorBidi" w:hAnsiTheme="majorBidi" w:cstheme="majorBidi"/>
          <w:noProof/>
          <w:sz w:val="28"/>
          <w:szCs w:val="28"/>
        </w:rPr>
      </w:pPr>
    </w:p>
    <w:p w:rsidR="00436587" w:rsidRPr="00436587" w:rsidRDefault="00436587" w:rsidP="00436587">
      <w:pPr>
        <w:pStyle w:val="a4"/>
        <w:rPr>
          <w:rFonts w:asciiTheme="majorBidi" w:hAnsiTheme="majorBidi" w:cstheme="majorBidi"/>
          <w:sz w:val="28"/>
          <w:szCs w:val="28"/>
        </w:rPr>
      </w:pPr>
      <w:r w:rsidRPr="00436587">
        <w:rPr>
          <w:rFonts w:asciiTheme="majorBidi" w:hAnsiTheme="majorBidi" w:cstheme="majorBidi"/>
          <w:noProof/>
          <w:sz w:val="28"/>
          <w:szCs w:val="28"/>
        </w:rPr>
        <w:drawing>
          <wp:inline distT="0" distB="0" distL="0" distR="0" wp14:anchorId="239A7861" wp14:editId="7808F1B5">
            <wp:extent cx="3275609" cy="2534998"/>
            <wp:effectExtent l="0" t="0" r="1270" b="0"/>
            <wp:docPr id="4" name="صورة 4" descr="http://www.organicchem.org/oc2web/lab/exp/sulfa/image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organicchem.org/oc2web/lab/exp/sulfa/image2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76948" cy="2536035"/>
                    </a:xfrm>
                    <a:prstGeom prst="rect">
                      <a:avLst/>
                    </a:prstGeom>
                    <a:noFill/>
                    <a:ln>
                      <a:noFill/>
                    </a:ln>
                  </pic:spPr>
                </pic:pic>
              </a:graphicData>
            </a:graphic>
          </wp:inline>
        </w:drawing>
      </w:r>
    </w:p>
    <w:p w:rsidR="00436587" w:rsidRPr="00436587" w:rsidRDefault="00436587" w:rsidP="00436587">
      <w:pPr>
        <w:pStyle w:val="a4"/>
        <w:rPr>
          <w:rFonts w:asciiTheme="majorBidi" w:hAnsiTheme="majorBidi" w:cstheme="majorBidi"/>
          <w:sz w:val="28"/>
          <w:szCs w:val="28"/>
        </w:rPr>
      </w:pPr>
    </w:p>
    <w:p w:rsidR="00436587" w:rsidRPr="00436587" w:rsidRDefault="00436587" w:rsidP="00436587">
      <w:pPr>
        <w:pStyle w:val="a4"/>
        <w:rPr>
          <w:rFonts w:asciiTheme="majorBidi" w:hAnsiTheme="majorBidi" w:cstheme="majorBidi"/>
          <w:sz w:val="28"/>
          <w:szCs w:val="28"/>
        </w:rPr>
      </w:pPr>
    </w:p>
    <w:p w:rsidR="00436587" w:rsidRDefault="00FC76C0" w:rsidP="00FC76C0">
      <w:pPr>
        <w:pStyle w:val="a4"/>
        <w:spacing w:before="100" w:beforeAutospacing="1" w:after="100" w:afterAutospacing="1" w:line="240" w:lineRule="auto"/>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3-</w:t>
      </w:r>
      <w:r w:rsidR="00436587" w:rsidRPr="00FC76C0">
        <w:rPr>
          <w:rFonts w:asciiTheme="majorBidi" w:eastAsia="Times New Roman" w:hAnsiTheme="majorBidi" w:cstheme="majorBidi"/>
          <w:color w:val="000000"/>
          <w:sz w:val="28"/>
          <w:szCs w:val="28"/>
        </w:rPr>
        <w:t xml:space="preserve">After the acetanilide is completely dissolved, turn on the water bath to just below boiling and heat the reaction mixture for 10 minutes.  After the heating is complete, a brown-yellow oil should remain.  Add ~75ml of ice to a 150ml beaker.  Disconnect the trap from the reaction flask containing the oil product.  Using a disposable glass pipette, add all the oil to the beaker containing the ice, drop by drop.  As the oil comes in contact with the ice, </w:t>
      </w:r>
      <w:r w:rsidRPr="00FC76C0">
        <w:rPr>
          <w:rFonts w:asciiTheme="majorBidi" w:eastAsia="Times New Roman" w:hAnsiTheme="majorBidi" w:cstheme="majorBidi"/>
          <w:color w:val="000000"/>
          <w:sz w:val="28"/>
          <w:szCs w:val="28"/>
        </w:rPr>
        <w:t xml:space="preserve">a white precipitate should form. </w:t>
      </w:r>
      <w:r w:rsidR="00436587" w:rsidRPr="00FC76C0">
        <w:rPr>
          <w:rFonts w:asciiTheme="majorBidi" w:eastAsia="Times New Roman" w:hAnsiTheme="majorBidi" w:cstheme="majorBidi"/>
          <w:color w:val="000000"/>
          <w:sz w:val="28"/>
          <w:szCs w:val="28"/>
        </w:rPr>
        <w:t xml:space="preserve">Add an additional 10ml of cold, distilled </w:t>
      </w:r>
      <w:r w:rsidR="00436587" w:rsidRPr="00FC76C0">
        <w:rPr>
          <w:rFonts w:asciiTheme="majorBidi" w:eastAsia="Times New Roman" w:hAnsiTheme="majorBidi" w:cstheme="majorBidi"/>
          <w:color w:val="000000"/>
          <w:sz w:val="28"/>
          <w:szCs w:val="28"/>
        </w:rPr>
        <w:lastRenderedPageBreak/>
        <w:t>water to the beaker and swirl the mixture until all the ice is melted.  Separate the solid from the mixture using vacuum filtration.</w:t>
      </w:r>
    </w:p>
    <w:p w:rsidR="00FC76C0" w:rsidRPr="00FC76C0" w:rsidRDefault="00FC76C0" w:rsidP="00FC76C0">
      <w:pPr>
        <w:pStyle w:val="a4"/>
        <w:spacing w:before="100" w:beforeAutospacing="1" w:after="100" w:afterAutospacing="1" w:line="240" w:lineRule="auto"/>
        <w:rPr>
          <w:rFonts w:asciiTheme="majorBidi" w:eastAsia="Times New Roman" w:hAnsiTheme="majorBidi" w:cstheme="majorBidi"/>
          <w:color w:val="000000"/>
          <w:sz w:val="28"/>
          <w:szCs w:val="28"/>
        </w:rPr>
      </w:pPr>
    </w:p>
    <w:p w:rsidR="00FC76C0" w:rsidRDefault="00436587" w:rsidP="00FC76C0">
      <w:pPr>
        <w:pStyle w:val="a4"/>
        <w:numPr>
          <w:ilvl w:val="0"/>
          <w:numId w:val="1"/>
        </w:numPr>
        <w:spacing w:before="100" w:beforeAutospacing="1" w:after="100" w:afterAutospacing="1" w:line="240" w:lineRule="auto"/>
        <w:rPr>
          <w:rFonts w:asciiTheme="majorBidi" w:eastAsia="Times New Roman" w:hAnsiTheme="majorBidi" w:cstheme="majorBidi"/>
          <w:color w:val="000000"/>
          <w:sz w:val="28"/>
          <w:szCs w:val="28"/>
        </w:rPr>
      </w:pPr>
      <w:bookmarkStart w:id="0" w:name="_GoBack"/>
      <w:r w:rsidRPr="00FC76C0">
        <w:rPr>
          <w:rFonts w:asciiTheme="majorBidi" w:eastAsia="Times New Roman" w:hAnsiTheme="majorBidi" w:cstheme="majorBidi"/>
          <w:color w:val="000000"/>
          <w:sz w:val="28"/>
          <w:szCs w:val="28"/>
        </w:rPr>
        <w:t>Wash the solid twice with ~20 ml of cold, distilled water.  The solid is p-</w:t>
      </w:r>
      <w:proofErr w:type="spellStart"/>
      <w:r w:rsidRPr="00FC76C0">
        <w:rPr>
          <w:rFonts w:asciiTheme="majorBidi" w:eastAsia="Times New Roman" w:hAnsiTheme="majorBidi" w:cstheme="majorBidi"/>
          <w:color w:val="000000"/>
          <w:sz w:val="28"/>
          <w:szCs w:val="28"/>
        </w:rPr>
        <w:t>ac</w:t>
      </w:r>
      <w:r w:rsidR="00FC76C0">
        <w:rPr>
          <w:rFonts w:asciiTheme="majorBidi" w:eastAsia="Times New Roman" w:hAnsiTheme="majorBidi" w:cstheme="majorBidi"/>
          <w:color w:val="000000"/>
          <w:sz w:val="28"/>
          <w:szCs w:val="28"/>
        </w:rPr>
        <w:t>etaminobenzenesulfonyl</w:t>
      </w:r>
      <w:proofErr w:type="spellEnd"/>
      <w:r w:rsidR="00FC76C0">
        <w:rPr>
          <w:rFonts w:asciiTheme="majorBidi" w:eastAsia="Times New Roman" w:hAnsiTheme="majorBidi" w:cstheme="majorBidi"/>
          <w:color w:val="000000"/>
          <w:sz w:val="28"/>
          <w:szCs w:val="28"/>
        </w:rPr>
        <w:t xml:space="preserve"> </w:t>
      </w:r>
      <w:proofErr w:type="spellStart"/>
      <w:r w:rsidR="00FC76C0">
        <w:rPr>
          <w:rFonts w:asciiTheme="majorBidi" w:eastAsia="Times New Roman" w:hAnsiTheme="majorBidi" w:cstheme="majorBidi"/>
          <w:color w:val="000000"/>
          <w:sz w:val="28"/>
          <w:szCs w:val="28"/>
        </w:rPr>
        <w:t>chlorid</w:t>
      </w:r>
      <w:proofErr w:type="spellEnd"/>
    </w:p>
    <w:bookmarkEnd w:id="0"/>
    <w:p w:rsidR="00FC76C0" w:rsidRDefault="00FC76C0" w:rsidP="00115519">
      <w:pPr>
        <w:pStyle w:val="a4"/>
        <w:spacing w:before="100" w:beforeAutospacing="1" w:after="100" w:afterAutospacing="1" w:line="240" w:lineRule="auto"/>
        <w:rPr>
          <w:rFonts w:asciiTheme="majorBidi" w:eastAsia="Times New Roman" w:hAnsiTheme="majorBidi" w:cstheme="majorBidi"/>
          <w:color w:val="000000"/>
          <w:sz w:val="28"/>
          <w:szCs w:val="28"/>
        </w:rPr>
      </w:pPr>
    </w:p>
    <w:p w:rsidR="00FC76C0" w:rsidRDefault="00FC76C0" w:rsidP="00FC76C0">
      <w:pPr>
        <w:pStyle w:val="a4"/>
        <w:spacing w:before="100" w:beforeAutospacing="1" w:after="100" w:afterAutospacing="1" w:line="240" w:lineRule="auto"/>
        <w:rPr>
          <w:rFonts w:asciiTheme="majorBidi" w:eastAsia="Times New Roman" w:hAnsiTheme="majorBidi" w:cstheme="majorBidi"/>
          <w:color w:val="000000"/>
          <w:sz w:val="28"/>
          <w:szCs w:val="28"/>
        </w:rPr>
      </w:pPr>
    </w:p>
    <w:p w:rsidR="00FC76C0" w:rsidRPr="00FC76C0" w:rsidRDefault="00FC76C0" w:rsidP="00FC76C0">
      <w:pPr>
        <w:pStyle w:val="a4"/>
        <w:spacing w:before="100" w:beforeAutospacing="1" w:after="100" w:afterAutospacing="1" w:line="240" w:lineRule="auto"/>
        <w:rPr>
          <w:rFonts w:asciiTheme="majorBidi" w:eastAsia="Times New Roman" w:hAnsiTheme="majorBidi" w:cstheme="majorBidi"/>
          <w:color w:val="000000"/>
          <w:sz w:val="28"/>
          <w:szCs w:val="28"/>
        </w:rPr>
      </w:pPr>
    </w:p>
    <w:sectPr w:rsidR="00FC76C0" w:rsidRPr="00FC76C0" w:rsidSect="00115519">
      <w:footerReference w:type="default" r:id="rId12"/>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775" w:rsidRDefault="00D54775" w:rsidP="00115519">
      <w:pPr>
        <w:spacing w:after="0" w:line="240" w:lineRule="auto"/>
      </w:pPr>
      <w:r>
        <w:separator/>
      </w:r>
    </w:p>
  </w:endnote>
  <w:endnote w:type="continuationSeparator" w:id="0">
    <w:p w:rsidR="00D54775" w:rsidRDefault="00D54775" w:rsidP="00115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662728"/>
      <w:docPartObj>
        <w:docPartGallery w:val="Page Numbers (Bottom of Page)"/>
        <w:docPartUnique/>
      </w:docPartObj>
    </w:sdtPr>
    <w:sdtContent>
      <w:p w:rsidR="00115519" w:rsidRDefault="00115519">
        <w:pPr>
          <w:pStyle w:val="a6"/>
          <w:jc w:val="center"/>
        </w:pPr>
        <w:r>
          <w:fldChar w:fldCharType="begin"/>
        </w:r>
        <w:r>
          <w:instrText>PAGE   \* MERGEFORMAT</w:instrText>
        </w:r>
        <w:r>
          <w:fldChar w:fldCharType="separate"/>
        </w:r>
        <w:r w:rsidR="00A71E0D" w:rsidRPr="00A71E0D">
          <w:rPr>
            <w:noProof/>
            <w:lang w:val="ar-SA"/>
          </w:rPr>
          <w:t>4</w:t>
        </w:r>
        <w:r>
          <w:fldChar w:fldCharType="end"/>
        </w:r>
      </w:p>
    </w:sdtContent>
  </w:sdt>
  <w:p w:rsidR="00115519" w:rsidRDefault="0011551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775" w:rsidRDefault="00D54775" w:rsidP="00115519">
      <w:pPr>
        <w:spacing w:after="0" w:line="240" w:lineRule="auto"/>
      </w:pPr>
      <w:r>
        <w:separator/>
      </w:r>
    </w:p>
  </w:footnote>
  <w:footnote w:type="continuationSeparator" w:id="0">
    <w:p w:rsidR="00D54775" w:rsidRDefault="00D54775" w:rsidP="001155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E5EFD"/>
    <w:multiLevelType w:val="hybridMultilevel"/>
    <w:tmpl w:val="40428D72"/>
    <w:lvl w:ilvl="0" w:tplc="2418362A">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7947698"/>
    <w:multiLevelType w:val="hybridMultilevel"/>
    <w:tmpl w:val="895CF6CE"/>
    <w:lvl w:ilvl="0" w:tplc="ADD67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6B2"/>
    <w:rsid w:val="00115519"/>
    <w:rsid w:val="00436587"/>
    <w:rsid w:val="004966B2"/>
    <w:rsid w:val="007A2824"/>
    <w:rsid w:val="00910D29"/>
    <w:rsid w:val="00A71E0D"/>
    <w:rsid w:val="00B56178"/>
    <w:rsid w:val="00D54775"/>
    <w:rsid w:val="00FC76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966B2"/>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4966B2"/>
    <w:rPr>
      <w:rFonts w:ascii="Tahoma" w:hAnsi="Tahoma" w:cs="Tahoma"/>
      <w:sz w:val="16"/>
      <w:szCs w:val="16"/>
    </w:rPr>
  </w:style>
  <w:style w:type="paragraph" w:styleId="a4">
    <w:name w:val="List Paragraph"/>
    <w:basedOn w:val="a"/>
    <w:uiPriority w:val="34"/>
    <w:qFormat/>
    <w:rsid w:val="004966B2"/>
    <w:pPr>
      <w:ind w:left="720"/>
      <w:contextualSpacing/>
    </w:pPr>
  </w:style>
  <w:style w:type="character" w:styleId="Hyperlink">
    <w:name w:val="Hyperlink"/>
    <w:basedOn w:val="a0"/>
    <w:uiPriority w:val="99"/>
    <w:unhideWhenUsed/>
    <w:rsid w:val="00436587"/>
    <w:rPr>
      <w:color w:val="0000FF" w:themeColor="hyperlink"/>
      <w:u w:val="single"/>
    </w:rPr>
  </w:style>
  <w:style w:type="paragraph" w:styleId="a5">
    <w:name w:val="header"/>
    <w:basedOn w:val="a"/>
    <w:link w:val="Char0"/>
    <w:uiPriority w:val="99"/>
    <w:unhideWhenUsed/>
    <w:rsid w:val="00115519"/>
    <w:pPr>
      <w:tabs>
        <w:tab w:val="center" w:pos="4680"/>
        <w:tab w:val="right" w:pos="9360"/>
      </w:tabs>
      <w:spacing w:after="0" w:line="240" w:lineRule="auto"/>
    </w:pPr>
  </w:style>
  <w:style w:type="character" w:customStyle="1" w:styleId="Char0">
    <w:name w:val="رأس الصفحة Char"/>
    <w:basedOn w:val="a0"/>
    <w:link w:val="a5"/>
    <w:uiPriority w:val="99"/>
    <w:rsid w:val="00115519"/>
  </w:style>
  <w:style w:type="paragraph" w:styleId="a6">
    <w:name w:val="footer"/>
    <w:basedOn w:val="a"/>
    <w:link w:val="Char1"/>
    <w:uiPriority w:val="99"/>
    <w:unhideWhenUsed/>
    <w:rsid w:val="00115519"/>
    <w:pPr>
      <w:tabs>
        <w:tab w:val="center" w:pos="4680"/>
        <w:tab w:val="right" w:pos="9360"/>
      </w:tabs>
      <w:spacing w:after="0" w:line="240" w:lineRule="auto"/>
    </w:pPr>
  </w:style>
  <w:style w:type="character" w:customStyle="1" w:styleId="Char1">
    <w:name w:val="تذييل الصفحة Char"/>
    <w:basedOn w:val="a0"/>
    <w:link w:val="a6"/>
    <w:uiPriority w:val="99"/>
    <w:rsid w:val="001155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966B2"/>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4966B2"/>
    <w:rPr>
      <w:rFonts w:ascii="Tahoma" w:hAnsi="Tahoma" w:cs="Tahoma"/>
      <w:sz w:val="16"/>
      <w:szCs w:val="16"/>
    </w:rPr>
  </w:style>
  <w:style w:type="paragraph" w:styleId="a4">
    <w:name w:val="List Paragraph"/>
    <w:basedOn w:val="a"/>
    <w:uiPriority w:val="34"/>
    <w:qFormat/>
    <w:rsid w:val="004966B2"/>
    <w:pPr>
      <w:ind w:left="720"/>
      <w:contextualSpacing/>
    </w:pPr>
  </w:style>
  <w:style w:type="character" w:styleId="Hyperlink">
    <w:name w:val="Hyperlink"/>
    <w:basedOn w:val="a0"/>
    <w:uiPriority w:val="99"/>
    <w:unhideWhenUsed/>
    <w:rsid w:val="00436587"/>
    <w:rPr>
      <w:color w:val="0000FF" w:themeColor="hyperlink"/>
      <w:u w:val="single"/>
    </w:rPr>
  </w:style>
  <w:style w:type="paragraph" w:styleId="a5">
    <w:name w:val="header"/>
    <w:basedOn w:val="a"/>
    <w:link w:val="Char0"/>
    <w:uiPriority w:val="99"/>
    <w:unhideWhenUsed/>
    <w:rsid w:val="00115519"/>
    <w:pPr>
      <w:tabs>
        <w:tab w:val="center" w:pos="4680"/>
        <w:tab w:val="right" w:pos="9360"/>
      </w:tabs>
      <w:spacing w:after="0" w:line="240" w:lineRule="auto"/>
    </w:pPr>
  </w:style>
  <w:style w:type="character" w:customStyle="1" w:styleId="Char0">
    <w:name w:val="رأس الصفحة Char"/>
    <w:basedOn w:val="a0"/>
    <w:link w:val="a5"/>
    <w:uiPriority w:val="99"/>
    <w:rsid w:val="00115519"/>
  </w:style>
  <w:style w:type="paragraph" w:styleId="a6">
    <w:name w:val="footer"/>
    <w:basedOn w:val="a"/>
    <w:link w:val="Char1"/>
    <w:uiPriority w:val="99"/>
    <w:unhideWhenUsed/>
    <w:rsid w:val="00115519"/>
    <w:pPr>
      <w:tabs>
        <w:tab w:val="center" w:pos="4680"/>
        <w:tab w:val="right" w:pos="9360"/>
      </w:tabs>
      <w:spacing w:after="0" w:line="240" w:lineRule="auto"/>
    </w:pPr>
  </w:style>
  <w:style w:type="character" w:customStyle="1" w:styleId="Char1">
    <w:name w:val="تذييل الصفحة Char"/>
    <w:basedOn w:val="a0"/>
    <w:link w:val="a6"/>
    <w:uiPriority w:val="99"/>
    <w:rsid w:val="00115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30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790</TotalTime>
  <Pages>4</Pages>
  <Words>472</Words>
  <Characters>2697</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2</cp:revision>
  <cp:lastPrinted>2021-02-21T05:17:00Z</cp:lastPrinted>
  <dcterms:created xsi:type="dcterms:W3CDTF">2021-02-21T04:03:00Z</dcterms:created>
  <dcterms:modified xsi:type="dcterms:W3CDTF">2021-02-21T17:16:00Z</dcterms:modified>
</cp:coreProperties>
</file>